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right="480"/>
        <w:jc w:val="both"/>
        <w:rPr>
          <w:rFonts w:cs="Arial" w:asciiTheme="minorEastAsia" w:hAnsiTheme="minorEastAsia" w:eastAsiaTheme="minorEastAsia"/>
          <w:color w:val="333333"/>
        </w:rPr>
      </w:pP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附件清单：</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一、永停滴定仪采购项目（预算9.6万元）</w:t>
      </w:r>
    </w:p>
    <w:tbl>
      <w:tblPr>
        <w:tblStyle w:val="7"/>
        <w:tblW w:w="8275" w:type="dxa"/>
        <w:tblInd w:w="93" w:type="dxa"/>
        <w:tblLayout w:type="autofit"/>
        <w:tblCellMar>
          <w:top w:w="0" w:type="dxa"/>
          <w:left w:w="108" w:type="dxa"/>
          <w:bottom w:w="0" w:type="dxa"/>
          <w:right w:w="108" w:type="dxa"/>
        </w:tblCellMar>
      </w:tblPr>
      <w:tblGrid>
        <w:gridCol w:w="1058"/>
        <w:gridCol w:w="6041"/>
        <w:gridCol w:w="568"/>
        <w:gridCol w:w="608"/>
      </w:tblGrid>
      <w:tr>
        <w:tblPrEx>
          <w:tblCellMar>
            <w:top w:w="0" w:type="dxa"/>
            <w:left w:w="108" w:type="dxa"/>
            <w:bottom w:w="0" w:type="dxa"/>
            <w:right w:w="108" w:type="dxa"/>
          </w:tblCellMar>
        </w:tblPrEx>
        <w:trPr>
          <w:trHeight w:val="416" w:hRule="atLeast"/>
        </w:trPr>
        <w:tc>
          <w:tcPr>
            <w:tcW w:w="10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名称</w:t>
            </w:r>
          </w:p>
        </w:tc>
        <w:tc>
          <w:tcPr>
            <w:tcW w:w="60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技术参数</w:t>
            </w:r>
          </w:p>
        </w:tc>
        <w:tc>
          <w:tcPr>
            <w:tcW w:w="5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数量</w:t>
            </w:r>
          </w:p>
        </w:tc>
        <w:tc>
          <w:tcPr>
            <w:tcW w:w="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单位</w:t>
            </w:r>
          </w:p>
        </w:tc>
      </w:tr>
      <w:tr>
        <w:tblPrEx>
          <w:tblCellMar>
            <w:top w:w="0" w:type="dxa"/>
            <w:left w:w="108" w:type="dxa"/>
            <w:bottom w:w="0" w:type="dxa"/>
            <w:right w:w="108" w:type="dxa"/>
          </w:tblCellMar>
        </w:tblPrEx>
        <w:trPr>
          <w:trHeight w:val="416" w:hRule="atLeast"/>
        </w:trPr>
        <w:tc>
          <w:tcPr>
            <w:tcW w:w="10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永停滴定仪</w:t>
            </w:r>
          </w:p>
        </w:tc>
        <w:tc>
          <w:tcPr>
            <w:tcW w:w="604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产品特点：</w:t>
            </w:r>
            <w:r>
              <w:rPr>
                <w:rFonts w:hint="eastAsia" w:ascii="宋体" w:hAnsi="宋体" w:eastAsia="宋体" w:cs="宋体"/>
                <w:kern w:val="0"/>
                <w:szCs w:val="21"/>
              </w:rPr>
              <w:br w:type="textWrapping"/>
            </w:r>
            <w:r>
              <w:rPr>
                <w:rFonts w:hint="eastAsia" w:ascii="宋体" w:hAnsi="宋体" w:eastAsia="宋体" w:cs="宋体"/>
                <w:kern w:val="0"/>
                <w:szCs w:val="21"/>
              </w:rPr>
              <w:t>液晶显示，具有手动、自动滴定功能；</w:t>
            </w:r>
            <w:r>
              <w:rPr>
                <w:rFonts w:hint="eastAsia" w:ascii="宋体" w:hAnsi="宋体" w:eastAsia="宋体" w:cs="宋体"/>
                <w:kern w:val="0"/>
                <w:szCs w:val="21"/>
              </w:rPr>
              <w:br w:type="textWrapping"/>
            </w:r>
            <w:r>
              <w:rPr>
                <w:rFonts w:hint="eastAsia" w:ascii="宋体" w:hAnsi="宋体" w:eastAsia="宋体" w:cs="宋体"/>
                <w:kern w:val="0"/>
                <w:szCs w:val="21"/>
              </w:rPr>
              <w:t>具有极化电压选择、终点设定选择、检测灵敏度选择功能 ；</w:t>
            </w:r>
            <w:r>
              <w:rPr>
                <w:rFonts w:hint="eastAsia" w:ascii="宋体" w:hAnsi="宋体" w:eastAsia="宋体" w:cs="宋体"/>
                <w:kern w:val="0"/>
                <w:szCs w:val="21"/>
              </w:rPr>
              <w:br w:type="textWrapping"/>
            </w:r>
            <w:r>
              <w:rPr>
                <w:rFonts w:hint="eastAsia" w:ascii="宋体" w:hAnsi="宋体" w:eastAsia="宋体" w:cs="宋体"/>
                <w:kern w:val="0"/>
                <w:szCs w:val="21"/>
              </w:rPr>
              <w:t>电流测量分10-9A、10-8A、10-7A、10-6A四档，以适应不同的化学分析。</w:t>
            </w:r>
            <w:r>
              <w:rPr>
                <w:rFonts w:hint="eastAsia" w:ascii="宋体" w:hAnsi="宋体" w:eastAsia="宋体" w:cs="宋体"/>
                <w:kern w:val="0"/>
                <w:szCs w:val="21"/>
              </w:rPr>
              <w:br w:type="textWrapping"/>
            </w:r>
            <w:r>
              <w:rPr>
                <w:rFonts w:hint="eastAsia" w:ascii="宋体" w:hAnsi="宋体" w:eastAsia="宋体" w:cs="宋体"/>
                <w:kern w:val="0"/>
                <w:szCs w:val="21"/>
              </w:rPr>
              <w:t>技术参数：</w:t>
            </w:r>
            <w:r>
              <w:rPr>
                <w:rFonts w:hint="eastAsia" w:ascii="宋体" w:hAnsi="宋体" w:eastAsia="宋体" w:cs="宋体"/>
                <w:kern w:val="0"/>
                <w:szCs w:val="21"/>
              </w:rPr>
              <w:br w:type="textWrapping"/>
            </w:r>
            <w:r>
              <w:rPr>
                <w:rFonts w:hint="eastAsia" w:ascii="宋体" w:hAnsi="宋体" w:eastAsia="宋体" w:cs="宋体"/>
                <w:kern w:val="0"/>
                <w:szCs w:val="21"/>
              </w:rPr>
              <w:t xml:space="preserve">型号技术参数 ZDY-500 </w:t>
            </w:r>
            <w:bookmarkStart w:id="0" w:name="_GoBack"/>
            <w:bookmarkEnd w:id="0"/>
            <w:r>
              <w:rPr>
                <w:rFonts w:hint="eastAsia" w:ascii="宋体" w:hAnsi="宋体" w:eastAsia="宋体" w:cs="宋体"/>
                <w:kern w:val="0"/>
                <w:szCs w:val="21"/>
              </w:rPr>
              <w:br w:type="textWrapping"/>
            </w:r>
            <w:r>
              <w:rPr>
                <w:rFonts w:hint="eastAsia" w:ascii="宋体" w:hAnsi="宋体" w:eastAsia="宋体" w:cs="宋体"/>
                <w:kern w:val="0"/>
                <w:szCs w:val="21"/>
              </w:rPr>
              <w:t xml:space="preserve">滴定范围 （0～10）mL，（0～25）mL </w:t>
            </w:r>
            <w:r>
              <w:rPr>
                <w:rFonts w:hint="eastAsia" w:ascii="宋体" w:hAnsi="宋体" w:eastAsia="宋体" w:cs="宋体"/>
                <w:kern w:val="0"/>
                <w:szCs w:val="21"/>
              </w:rPr>
              <w:br w:type="textWrapping"/>
            </w:r>
            <w:r>
              <w:rPr>
                <w:rFonts w:hint="eastAsia" w:ascii="宋体" w:hAnsi="宋体" w:eastAsia="宋体" w:cs="宋体"/>
                <w:kern w:val="0"/>
                <w:szCs w:val="21"/>
              </w:rPr>
              <w:t xml:space="preserve">极化电压 30mV、50mV、100mV </w:t>
            </w:r>
            <w:r>
              <w:rPr>
                <w:rFonts w:hint="eastAsia" w:ascii="宋体" w:hAnsi="宋体" w:eastAsia="宋体" w:cs="宋体"/>
                <w:kern w:val="0"/>
                <w:szCs w:val="21"/>
              </w:rPr>
              <w:br w:type="textWrapping"/>
            </w:r>
            <w:r>
              <w:rPr>
                <w:rFonts w:hint="eastAsia" w:ascii="宋体" w:hAnsi="宋体" w:eastAsia="宋体" w:cs="宋体"/>
                <w:kern w:val="0"/>
                <w:szCs w:val="21"/>
              </w:rPr>
              <w:t xml:space="preserve">基本误差 滴定终点控制灵敏度：±5%FS；极化电流检测误差：±2.5% FS；容量分析重复性误差：0.2%读数 </w:t>
            </w:r>
            <w:r>
              <w:rPr>
                <w:rFonts w:hint="eastAsia" w:ascii="宋体" w:hAnsi="宋体" w:eastAsia="宋体" w:cs="宋体"/>
                <w:kern w:val="0"/>
                <w:szCs w:val="21"/>
              </w:rPr>
              <w:br w:type="textWrapping"/>
            </w:r>
            <w:r>
              <w:rPr>
                <w:rFonts w:hint="eastAsia" w:ascii="宋体" w:hAnsi="宋体" w:eastAsia="宋体" w:cs="宋体"/>
                <w:kern w:val="0"/>
                <w:szCs w:val="21"/>
              </w:rPr>
              <w:t xml:space="preserve">极化电流检测灵敏度 0.001µA、0.01µA、0.1µA、1µA </w:t>
            </w:r>
            <w:r>
              <w:rPr>
                <w:rFonts w:hint="eastAsia" w:ascii="宋体" w:hAnsi="宋体" w:eastAsia="宋体" w:cs="宋体"/>
                <w:kern w:val="0"/>
                <w:szCs w:val="21"/>
              </w:rPr>
              <w:br w:type="textWrapping"/>
            </w:r>
            <w:r>
              <w:rPr>
                <w:rFonts w:hint="eastAsia" w:ascii="宋体" w:hAnsi="宋体" w:eastAsia="宋体" w:cs="宋体"/>
                <w:kern w:val="0"/>
                <w:szCs w:val="21"/>
              </w:rPr>
              <w:t xml:space="preserve">终点设定 10、20、30、40、50、60、70、80、90、100µA </w:t>
            </w:r>
            <w:r>
              <w:rPr>
                <w:rFonts w:hint="eastAsia" w:ascii="宋体" w:hAnsi="宋体" w:eastAsia="宋体" w:cs="宋体"/>
                <w:kern w:val="0"/>
                <w:szCs w:val="21"/>
              </w:rPr>
              <w:br w:type="textWrapping"/>
            </w:r>
            <w:r>
              <w:rPr>
                <w:rFonts w:hint="eastAsia" w:ascii="宋体" w:hAnsi="宋体" w:eastAsia="宋体" w:cs="宋体"/>
                <w:kern w:val="0"/>
                <w:szCs w:val="21"/>
              </w:rPr>
              <w:t>电源 AC （220±22）V；（50±1）Hz                                                                                                                （提供厂家盖章的针对本项目的参数确认函及售后服务承诺函）</w:t>
            </w:r>
          </w:p>
        </w:tc>
        <w:tc>
          <w:tcPr>
            <w:tcW w:w="5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6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bl>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以上技术参数必须完全响应，否则做无效响应处理。</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送货方式：上门，拒绝代收快递。</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交货时间：2020年9月7日—2020年9月21日</w:t>
      </w:r>
    </w:p>
    <w:p>
      <w:pPr>
        <w:widowControl/>
        <w:spacing w:line="360" w:lineRule="auto"/>
        <w:rPr>
          <w:rFonts w:cs="Times New Roman" w:asciiTheme="minorEastAsia" w:hAnsiTheme="minorEastAsia"/>
          <w:b/>
          <w:bCs/>
          <w:color w:val="000000"/>
          <w:kern w:val="0"/>
          <w:sz w:val="24"/>
          <w:szCs w:val="24"/>
        </w:rPr>
      </w:pP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二、防爆干燥箱采购项目（预算7.4万元）</w:t>
      </w:r>
    </w:p>
    <w:tbl>
      <w:tblPr>
        <w:tblStyle w:val="7"/>
        <w:tblW w:w="8303" w:type="dxa"/>
        <w:tblInd w:w="93" w:type="dxa"/>
        <w:tblLayout w:type="autofit"/>
        <w:tblCellMar>
          <w:top w:w="0" w:type="dxa"/>
          <w:left w:w="108" w:type="dxa"/>
          <w:bottom w:w="0" w:type="dxa"/>
          <w:right w:w="108" w:type="dxa"/>
        </w:tblCellMar>
      </w:tblPr>
      <w:tblGrid>
        <w:gridCol w:w="1080"/>
        <w:gridCol w:w="6023"/>
        <w:gridCol w:w="580"/>
        <w:gridCol w:w="620"/>
      </w:tblGrid>
      <w:tr>
        <w:tblPrEx>
          <w:tblCellMar>
            <w:top w:w="0" w:type="dxa"/>
            <w:left w:w="108" w:type="dxa"/>
            <w:bottom w:w="0" w:type="dxa"/>
            <w:right w:w="108" w:type="dxa"/>
          </w:tblCellMar>
        </w:tblPrEx>
        <w:trPr>
          <w:trHeight w:val="51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名称</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技术参数</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数量</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单位</w:t>
            </w:r>
          </w:p>
        </w:tc>
      </w:tr>
      <w:tr>
        <w:tblPrEx>
          <w:tblCellMar>
            <w:top w:w="0" w:type="dxa"/>
            <w:left w:w="108" w:type="dxa"/>
            <w:bottom w:w="0" w:type="dxa"/>
            <w:right w:w="108" w:type="dxa"/>
          </w:tblCellMar>
        </w:tblPrEx>
        <w:trPr>
          <w:trHeight w:val="406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防爆干燥箱</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ascii="Times New Roman" w:hAnsi="Times New Roman" w:eastAsia="宋体" w:cs="Times New Roman"/>
                <w:kern w:val="0"/>
                <w:szCs w:val="21"/>
              </w:rPr>
              <w:t xml:space="preserve">                                                                                                                                                                                                                                         1</w:t>
            </w:r>
            <w:r>
              <w:rPr>
                <w:rFonts w:hint="eastAsia" w:ascii="宋体" w:hAnsi="宋体" w:eastAsia="宋体" w:cs="宋体"/>
                <w:kern w:val="0"/>
                <w:szCs w:val="21"/>
              </w:rPr>
              <w:t>、防爆等级：</w:t>
            </w:r>
            <w:r>
              <w:rPr>
                <w:rFonts w:ascii="Times New Roman" w:hAnsi="Times New Roman" w:eastAsia="宋体" w:cs="Times New Roman"/>
                <w:kern w:val="0"/>
                <w:szCs w:val="21"/>
              </w:rPr>
              <w:t>Ex d IIB T4 Gb</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2</w:t>
            </w:r>
            <w:r>
              <w:rPr>
                <w:rFonts w:hint="eastAsia" w:ascii="宋体" w:hAnsi="宋体" w:eastAsia="宋体" w:cs="宋体"/>
                <w:kern w:val="0"/>
                <w:szCs w:val="21"/>
              </w:rPr>
              <w:t>、方式：侧风道强制对流</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3</w:t>
            </w:r>
            <w:r>
              <w:rPr>
                <w:rFonts w:hint="eastAsia" w:ascii="宋体" w:hAnsi="宋体" w:eastAsia="宋体" w:cs="宋体"/>
                <w:kern w:val="0"/>
                <w:szCs w:val="21"/>
              </w:rPr>
              <w:t>、性能：</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1</w:t>
            </w:r>
            <w:r>
              <w:rPr>
                <w:rFonts w:hint="eastAsia" w:ascii="宋体" w:hAnsi="宋体" w:eastAsia="宋体" w:cs="宋体"/>
                <w:kern w:val="0"/>
                <w:szCs w:val="21"/>
              </w:rPr>
              <w:t>）使用温度范围：</w:t>
            </w:r>
            <w:r>
              <w:rPr>
                <w:rFonts w:ascii="Times New Roman" w:hAnsi="Times New Roman" w:eastAsia="宋体" w:cs="Times New Roman"/>
                <w:kern w:val="0"/>
                <w:szCs w:val="21"/>
              </w:rPr>
              <w:t>RT+10</w:t>
            </w:r>
            <w:r>
              <w:rPr>
                <w:rFonts w:hint="eastAsia" w:ascii="宋体" w:hAnsi="宋体" w:eastAsia="宋体" w:cs="宋体"/>
                <w:kern w:val="0"/>
                <w:szCs w:val="21"/>
              </w:rPr>
              <w:t>～</w:t>
            </w:r>
            <w:r>
              <w:rPr>
                <w:rFonts w:ascii="Times New Roman" w:hAnsi="Times New Roman" w:eastAsia="宋体" w:cs="Times New Roman"/>
                <w:kern w:val="0"/>
                <w:szCs w:val="21"/>
              </w:rPr>
              <w:t>250</w:t>
            </w:r>
            <w:r>
              <w:rPr>
                <w:rFonts w:hint="eastAsia" w:ascii="宋体" w:hAnsi="宋体" w:eastAsia="宋体" w:cs="宋体"/>
                <w:kern w:val="0"/>
                <w:szCs w:val="21"/>
              </w:rPr>
              <w:t>℃</w:t>
            </w:r>
            <w:r>
              <w:rPr>
                <w:rFonts w:ascii="Times New Roman" w:hAnsi="Times New Roman" w:eastAsia="宋体" w:cs="Times New Roman"/>
                <w:kern w:val="0"/>
                <w:szCs w:val="21"/>
              </w:rPr>
              <w:t xml:space="preserve">    2</w:t>
            </w:r>
            <w:r>
              <w:rPr>
                <w:rFonts w:hint="eastAsia" w:ascii="宋体" w:hAnsi="宋体" w:eastAsia="宋体" w:cs="宋体"/>
                <w:kern w:val="0"/>
                <w:szCs w:val="21"/>
              </w:rPr>
              <w:t>）温度分辨率：</w:t>
            </w:r>
            <w:r>
              <w:rPr>
                <w:rFonts w:ascii="Times New Roman" w:hAnsi="Times New Roman" w:eastAsia="宋体" w:cs="Times New Roman"/>
                <w:kern w:val="0"/>
                <w:szCs w:val="21"/>
              </w:rPr>
              <w:t>0.1</w:t>
            </w:r>
            <w:r>
              <w:rPr>
                <w:rFonts w:hint="eastAsia" w:ascii="宋体" w:hAnsi="宋体" w:eastAsia="宋体" w:cs="宋体"/>
                <w:kern w:val="0"/>
                <w:szCs w:val="21"/>
              </w:rPr>
              <w:t>℃</w:t>
            </w:r>
            <w:r>
              <w:rPr>
                <w:rFonts w:ascii="Times New Roman" w:hAnsi="Times New Roman" w:eastAsia="宋体" w:cs="Times New Roman"/>
                <w:kern w:val="0"/>
                <w:szCs w:val="21"/>
              </w:rPr>
              <w:t xml:space="preserve">    3</w:t>
            </w:r>
            <w:r>
              <w:rPr>
                <w:rFonts w:hint="eastAsia" w:ascii="宋体" w:hAnsi="宋体" w:eastAsia="宋体" w:cs="宋体"/>
                <w:kern w:val="0"/>
                <w:szCs w:val="21"/>
              </w:rPr>
              <w:t>）温度波动度：</w:t>
            </w:r>
            <w:r>
              <w:rPr>
                <w:rFonts w:ascii="Times New Roman" w:hAnsi="Times New Roman" w:eastAsia="宋体" w:cs="Times New Roman"/>
                <w:kern w:val="0"/>
                <w:szCs w:val="21"/>
              </w:rPr>
              <w:t>±1</w:t>
            </w:r>
            <w:r>
              <w:rPr>
                <w:rFonts w:hint="eastAsia" w:ascii="宋体" w:hAnsi="宋体" w:eastAsia="宋体" w:cs="宋体"/>
                <w:kern w:val="0"/>
                <w:szCs w:val="21"/>
              </w:rPr>
              <w:t>℃</w:t>
            </w:r>
            <w:r>
              <w:rPr>
                <w:rFonts w:ascii="Times New Roman" w:hAnsi="Times New Roman" w:eastAsia="宋体" w:cs="Times New Roman"/>
                <w:kern w:val="0"/>
                <w:szCs w:val="21"/>
              </w:rPr>
              <w:t xml:space="preserve">    4</w:t>
            </w:r>
            <w:r>
              <w:rPr>
                <w:rFonts w:hint="eastAsia" w:ascii="宋体" w:hAnsi="宋体" w:eastAsia="宋体" w:cs="宋体"/>
                <w:kern w:val="0"/>
                <w:szCs w:val="21"/>
              </w:rPr>
              <w:t>）温度分布精度：</w:t>
            </w:r>
            <w:r>
              <w:rPr>
                <w:rFonts w:ascii="Times New Roman" w:hAnsi="Times New Roman" w:eastAsia="宋体" w:cs="Times New Roman"/>
                <w:kern w:val="0"/>
                <w:szCs w:val="21"/>
              </w:rPr>
              <w:t>±2.5%</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4</w:t>
            </w:r>
            <w:r>
              <w:rPr>
                <w:rFonts w:hint="eastAsia" w:ascii="宋体" w:hAnsi="宋体" w:eastAsia="宋体" w:cs="宋体"/>
                <w:kern w:val="0"/>
                <w:szCs w:val="21"/>
              </w:rPr>
              <w:t>、构成</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1</w:t>
            </w:r>
            <w:r>
              <w:rPr>
                <w:rFonts w:hint="eastAsia" w:ascii="宋体" w:hAnsi="宋体" w:eastAsia="宋体" w:cs="宋体"/>
                <w:kern w:val="0"/>
                <w:szCs w:val="21"/>
              </w:rPr>
              <w:t>）内装：不锈钢板</w:t>
            </w:r>
            <w:r>
              <w:rPr>
                <w:rFonts w:ascii="Times New Roman" w:hAnsi="Times New Roman" w:eastAsia="宋体" w:cs="Times New Roman"/>
                <w:kern w:val="0"/>
                <w:szCs w:val="21"/>
              </w:rPr>
              <w:t xml:space="preserve">    2</w:t>
            </w:r>
            <w:r>
              <w:rPr>
                <w:rFonts w:hint="eastAsia" w:ascii="宋体" w:hAnsi="宋体" w:eastAsia="宋体" w:cs="宋体"/>
                <w:kern w:val="0"/>
                <w:szCs w:val="21"/>
              </w:rPr>
              <w:t>）外装：冷轧钢板，表面耐药品性涂装</w:t>
            </w:r>
            <w:r>
              <w:rPr>
                <w:rFonts w:ascii="Times New Roman" w:hAnsi="Times New Roman" w:eastAsia="宋体" w:cs="Times New Roman"/>
                <w:kern w:val="0"/>
                <w:szCs w:val="21"/>
              </w:rPr>
              <w:t xml:space="preserve">    3</w:t>
            </w:r>
            <w:r>
              <w:rPr>
                <w:rFonts w:hint="eastAsia" w:ascii="宋体" w:hAnsi="宋体" w:eastAsia="宋体" w:cs="宋体"/>
                <w:kern w:val="0"/>
                <w:szCs w:val="21"/>
              </w:rPr>
              <w:t>）断热材：硅酸铝纤维</w:t>
            </w:r>
            <w:r>
              <w:rPr>
                <w:rFonts w:ascii="Times New Roman" w:hAnsi="Times New Roman" w:eastAsia="宋体" w:cs="Times New Roman"/>
                <w:kern w:val="0"/>
                <w:szCs w:val="21"/>
              </w:rPr>
              <w:t xml:space="preserve">    4</w:t>
            </w:r>
            <w:r>
              <w:rPr>
                <w:rFonts w:hint="eastAsia" w:ascii="宋体" w:hAnsi="宋体" w:eastAsia="宋体" w:cs="宋体"/>
                <w:kern w:val="0"/>
                <w:szCs w:val="21"/>
              </w:rPr>
              <w:t>）加热器：不锈钢加热管</w:t>
            </w:r>
            <w:r>
              <w:rPr>
                <w:rFonts w:ascii="Times New Roman" w:hAnsi="Times New Roman" w:eastAsia="宋体" w:cs="Times New Roman"/>
                <w:kern w:val="0"/>
                <w:szCs w:val="21"/>
              </w:rPr>
              <w:t xml:space="preserve">    5</w:t>
            </w:r>
            <w:r>
              <w:rPr>
                <w:rFonts w:hint="eastAsia" w:ascii="宋体" w:hAnsi="宋体" w:eastAsia="宋体" w:cs="宋体"/>
                <w:kern w:val="0"/>
                <w:szCs w:val="21"/>
              </w:rPr>
              <w:t>）额定功率：</w:t>
            </w:r>
            <w:r>
              <w:rPr>
                <w:rFonts w:ascii="Times New Roman" w:hAnsi="Times New Roman" w:eastAsia="宋体" w:cs="Times New Roman"/>
                <w:kern w:val="0"/>
                <w:szCs w:val="21"/>
              </w:rPr>
              <w:t>1.2kw    6</w:t>
            </w:r>
            <w:r>
              <w:rPr>
                <w:rFonts w:hint="eastAsia" w:ascii="宋体" w:hAnsi="宋体" w:eastAsia="宋体" w:cs="宋体"/>
                <w:kern w:val="0"/>
                <w:szCs w:val="21"/>
              </w:rPr>
              <w:t>）排气口：内径</w:t>
            </w:r>
            <w:r>
              <w:rPr>
                <w:rFonts w:ascii="Times New Roman" w:hAnsi="Times New Roman" w:eastAsia="宋体" w:cs="Times New Roman"/>
                <w:kern w:val="0"/>
                <w:szCs w:val="21"/>
              </w:rPr>
              <w:t xml:space="preserve"> 28mm*2</w:t>
            </w:r>
            <w:r>
              <w:rPr>
                <w:rFonts w:hint="eastAsia" w:ascii="宋体" w:hAnsi="宋体" w:eastAsia="宋体" w:cs="宋体"/>
                <w:kern w:val="0"/>
                <w:szCs w:val="21"/>
              </w:rPr>
              <w:t>，后部；顶置测试孔</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5</w:t>
            </w:r>
            <w:r>
              <w:rPr>
                <w:rFonts w:hint="eastAsia" w:ascii="宋体" w:hAnsi="宋体" w:eastAsia="宋体" w:cs="宋体"/>
                <w:kern w:val="0"/>
                <w:szCs w:val="21"/>
              </w:rPr>
              <w:t>、控制器</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1</w:t>
            </w:r>
            <w:r>
              <w:rPr>
                <w:rFonts w:hint="eastAsia" w:ascii="宋体" w:hAnsi="宋体" w:eastAsia="宋体" w:cs="宋体"/>
                <w:kern w:val="0"/>
                <w:szCs w:val="21"/>
              </w:rPr>
              <w:t>）温度控制方式：数码管双列</w:t>
            </w:r>
            <w:r>
              <w:rPr>
                <w:rFonts w:ascii="Times New Roman" w:hAnsi="Times New Roman" w:eastAsia="宋体" w:cs="Times New Roman"/>
                <w:kern w:val="0"/>
                <w:szCs w:val="21"/>
              </w:rPr>
              <w:t>PID    2</w:t>
            </w:r>
            <w:r>
              <w:rPr>
                <w:rFonts w:hint="eastAsia" w:ascii="宋体" w:hAnsi="宋体" w:eastAsia="宋体" w:cs="宋体"/>
                <w:kern w:val="0"/>
                <w:szCs w:val="21"/>
              </w:rPr>
              <w:t>）温度设定方式：轻触四按键设定</w:t>
            </w:r>
            <w:r>
              <w:rPr>
                <w:rFonts w:ascii="Times New Roman" w:hAnsi="Times New Roman" w:eastAsia="宋体" w:cs="Times New Roman"/>
                <w:kern w:val="0"/>
                <w:szCs w:val="21"/>
              </w:rPr>
              <w:t xml:space="preserve">    3</w:t>
            </w:r>
            <w:r>
              <w:rPr>
                <w:rFonts w:hint="eastAsia" w:ascii="宋体" w:hAnsi="宋体" w:eastAsia="宋体" w:cs="宋体"/>
                <w:kern w:val="0"/>
                <w:szCs w:val="21"/>
              </w:rPr>
              <w:t>）温度表示方式：测定温度显示：</w:t>
            </w:r>
            <w:r>
              <w:rPr>
                <w:rFonts w:ascii="Times New Roman" w:hAnsi="Times New Roman" w:eastAsia="宋体" w:cs="Times New Roman"/>
                <w:kern w:val="0"/>
                <w:szCs w:val="21"/>
              </w:rPr>
              <w:t>4</w:t>
            </w:r>
            <w:r>
              <w:rPr>
                <w:rFonts w:hint="eastAsia" w:ascii="宋体" w:hAnsi="宋体" w:eastAsia="宋体" w:cs="宋体"/>
                <w:kern w:val="0"/>
                <w:szCs w:val="21"/>
              </w:rPr>
              <w:t>位数码上位显示；设定温度显示：</w:t>
            </w:r>
            <w:r>
              <w:rPr>
                <w:rFonts w:ascii="Times New Roman" w:hAnsi="Times New Roman" w:eastAsia="宋体" w:cs="Times New Roman"/>
                <w:kern w:val="0"/>
                <w:szCs w:val="21"/>
              </w:rPr>
              <w:t>4</w:t>
            </w:r>
            <w:r>
              <w:rPr>
                <w:rFonts w:hint="eastAsia" w:ascii="宋体" w:hAnsi="宋体" w:eastAsia="宋体" w:cs="宋体"/>
                <w:kern w:val="0"/>
                <w:szCs w:val="21"/>
              </w:rPr>
              <w:t>位数码下位显示</w:t>
            </w:r>
            <w:r>
              <w:rPr>
                <w:rFonts w:ascii="Times New Roman" w:hAnsi="Times New Roman" w:eastAsia="宋体" w:cs="Times New Roman"/>
                <w:kern w:val="0"/>
                <w:szCs w:val="21"/>
              </w:rPr>
              <w:t xml:space="preserve">    4</w:t>
            </w:r>
            <w:r>
              <w:rPr>
                <w:rFonts w:hint="eastAsia" w:ascii="宋体" w:hAnsi="宋体" w:eastAsia="宋体" w:cs="宋体"/>
                <w:kern w:val="0"/>
                <w:szCs w:val="21"/>
              </w:rPr>
              <w:t>）定时器：</w:t>
            </w:r>
            <w:r>
              <w:rPr>
                <w:rFonts w:ascii="Times New Roman" w:hAnsi="Times New Roman" w:eastAsia="宋体" w:cs="Times New Roman"/>
                <w:kern w:val="0"/>
                <w:szCs w:val="21"/>
              </w:rPr>
              <w:t>0</w:t>
            </w:r>
            <w:r>
              <w:rPr>
                <w:rFonts w:hint="eastAsia" w:ascii="宋体" w:hAnsi="宋体" w:eastAsia="宋体" w:cs="宋体"/>
                <w:kern w:val="0"/>
                <w:szCs w:val="21"/>
              </w:rPr>
              <w:t>～</w:t>
            </w:r>
            <w:r>
              <w:rPr>
                <w:rFonts w:ascii="Times New Roman" w:hAnsi="Times New Roman" w:eastAsia="宋体" w:cs="Times New Roman"/>
                <w:kern w:val="0"/>
                <w:szCs w:val="21"/>
              </w:rPr>
              <w:t>9999</w:t>
            </w:r>
            <w:r>
              <w:rPr>
                <w:rFonts w:hint="eastAsia" w:ascii="宋体" w:hAnsi="宋体" w:eastAsia="宋体" w:cs="宋体"/>
                <w:kern w:val="0"/>
                <w:szCs w:val="21"/>
              </w:rPr>
              <w:t>分钟（带定时等待功能）</w:t>
            </w:r>
            <w:r>
              <w:rPr>
                <w:rFonts w:ascii="Times New Roman" w:hAnsi="Times New Roman" w:eastAsia="宋体" w:cs="Times New Roman"/>
                <w:kern w:val="0"/>
                <w:szCs w:val="21"/>
              </w:rPr>
              <w:t xml:space="preserve">    5</w:t>
            </w:r>
            <w:r>
              <w:rPr>
                <w:rFonts w:hint="eastAsia" w:ascii="宋体" w:hAnsi="宋体" w:eastAsia="宋体" w:cs="宋体"/>
                <w:kern w:val="0"/>
                <w:szCs w:val="21"/>
              </w:rPr>
              <w:t>）运行功能：定值运行、定时运行、自动停止</w:t>
            </w:r>
            <w:r>
              <w:rPr>
                <w:rFonts w:ascii="Times New Roman" w:hAnsi="Times New Roman" w:eastAsia="宋体" w:cs="Times New Roman"/>
                <w:kern w:val="0"/>
                <w:szCs w:val="21"/>
              </w:rPr>
              <w:t xml:space="preserve">    6</w:t>
            </w:r>
            <w:r>
              <w:rPr>
                <w:rFonts w:hint="eastAsia" w:ascii="宋体" w:hAnsi="宋体" w:eastAsia="宋体" w:cs="宋体"/>
                <w:kern w:val="0"/>
                <w:szCs w:val="21"/>
              </w:rPr>
              <w:t>）传感器：</w:t>
            </w:r>
            <w:r>
              <w:rPr>
                <w:rFonts w:ascii="Times New Roman" w:hAnsi="Times New Roman" w:eastAsia="宋体" w:cs="Times New Roman"/>
                <w:kern w:val="0"/>
                <w:szCs w:val="21"/>
              </w:rPr>
              <w:t>Pt100    7</w:t>
            </w:r>
            <w:r>
              <w:rPr>
                <w:rFonts w:hint="eastAsia" w:ascii="宋体" w:hAnsi="宋体" w:eastAsia="宋体" w:cs="宋体"/>
                <w:kern w:val="0"/>
                <w:szCs w:val="21"/>
              </w:rPr>
              <w:t>）程序模式：选配</w:t>
            </w:r>
            <w:r>
              <w:rPr>
                <w:rFonts w:ascii="Times New Roman" w:hAnsi="Times New Roman" w:eastAsia="宋体" w:cs="Times New Roman"/>
                <w:kern w:val="0"/>
                <w:szCs w:val="21"/>
              </w:rPr>
              <w:t xml:space="preserve">    8</w:t>
            </w:r>
            <w:r>
              <w:rPr>
                <w:rFonts w:hint="eastAsia" w:ascii="宋体" w:hAnsi="宋体" w:eastAsia="宋体" w:cs="宋体"/>
                <w:kern w:val="0"/>
                <w:szCs w:val="21"/>
              </w:rPr>
              <w:t>）附加功能：偏差修正、菜单按键锁定、停电补偿、停电记忆</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6</w:t>
            </w:r>
            <w:r>
              <w:rPr>
                <w:rFonts w:hint="eastAsia" w:ascii="宋体" w:hAnsi="宋体" w:eastAsia="宋体" w:cs="宋体"/>
                <w:kern w:val="0"/>
                <w:szCs w:val="21"/>
              </w:rPr>
              <w:t>、安全装置：过升报警</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7</w:t>
            </w:r>
            <w:r>
              <w:rPr>
                <w:rFonts w:hint="eastAsia" w:ascii="宋体" w:hAnsi="宋体" w:eastAsia="宋体" w:cs="宋体"/>
                <w:kern w:val="0"/>
                <w:szCs w:val="21"/>
              </w:rPr>
              <w:t>、规格：</w:t>
            </w:r>
            <w:r>
              <w:rPr>
                <w:rFonts w:ascii="Times New Roman" w:hAnsi="Times New Roman" w:eastAsia="宋体" w:cs="Times New Roman"/>
                <w:kern w:val="0"/>
                <w:szCs w:val="21"/>
              </w:rPr>
              <w:br w:type="textWrapping"/>
            </w:r>
            <w:r>
              <w:rPr>
                <w:rFonts w:ascii="Times New Roman" w:hAnsi="Times New Roman" w:eastAsia="宋体" w:cs="Times New Roman"/>
                <w:kern w:val="0"/>
                <w:szCs w:val="21"/>
              </w:rPr>
              <w:t>1</w:t>
            </w:r>
            <w:r>
              <w:rPr>
                <w:rFonts w:hint="eastAsia" w:ascii="宋体" w:hAnsi="宋体" w:eastAsia="宋体" w:cs="宋体"/>
                <w:kern w:val="0"/>
                <w:szCs w:val="21"/>
              </w:rPr>
              <w:t>）内尺寸（宽</w:t>
            </w:r>
            <w:r>
              <w:rPr>
                <w:rFonts w:ascii="Times New Roman" w:hAnsi="Times New Roman" w:eastAsia="宋体" w:cs="Times New Roman"/>
                <w:kern w:val="0"/>
                <w:szCs w:val="21"/>
              </w:rPr>
              <w:t>*</w:t>
            </w:r>
            <w:r>
              <w:rPr>
                <w:rFonts w:hint="eastAsia" w:ascii="宋体" w:hAnsi="宋体" w:eastAsia="宋体" w:cs="宋体"/>
                <w:kern w:val="0"/>
                <w:szCs w:val="21"/>
              </w:rPr>
              <w:t>深</w:t>
            </w:r>
            <w:r>
              <w:rPr>
                <w:rFonts w:ascii="Times New Roman" w:hAnsi="Times New Roman" w:eastAsia="宋体" w:cs="Times New Roman"/>
                <w:kern w:val="0"/>
                <w:szCs w:val="21"/>
              </w:rPr>
              <w:t>*</w:t>
            </w:r>
            <w:r>
              <w:rPr>
                <w:rFonts w:hint="eastAsia" w:ascii="宋体" w:hAnsi="宋体" w:eastAsia="宋体" w:cs="宋体"/>
                <w:kern w:val="0"/>
                <w:szCs w:val="21"/>
              </w:rPr>
              <w:t>高</w:t>
            </w:r>
            <w:r>
              <w:rPr>
                <w:rFonts w:ascii="Times New Roman" w:hAnsi="Times New Roman" w:eastAsia="宋体" w:cs="Times New Roman"/>
                <w:kern w:val="0"/>
                <w:szCs w:val="21"/>
              </w:rPr>
              <w:t>mm</w:t>
            </w:r>
            <w:r>
              <w:rPr>
                <w:rFonts w:hint="eastAsia" w:ascii="宋体" w:hAnsi="宋体" w:eastAsia="宋体" w:cs="宋体"/>
                <w:kern w:val="0"/>
                <w:szCs w:val="21"/>
              </w:rPr>
              <w:t>）：</w:t>
            </w:r>
            <w:r>
              <w:rPr>
                <w:rFonts w:ascii="Times New Roman" w:hAnsi="Times New Roman" w:eastAsia="宋体" w:cs="Times New Roman"/>
                <w:kern w:val="0"/>
                <w:szCs w:val="21"/>
              </w:rPr>
              <w:t>350*350*350    2</w:t>
            </w:r>
            <w:r>
              <w:rPr>
                <w:rFonts w:hint="eastAsia" w:ascii="宋体" w:hAnsi="宋体" w:eastAsia="宋体" w:cs="宋体"/>
                <w:kern w:val="0"/>
                <w:szCs w:val="21"/>
              </w:rPr>
              <w:t>）外形尺寸（宽</w:t>
            </w:r>
            <w:r>
              <w:rPr>
                <w:rFonts w:ascii="Times New Roman" w:hAnsi="Times New Roman" w:eastAsia="宋体" w:cs="Times New Roman"/>
                <w:kern w:val="0"/>
                <w:szCs w:val="21"/>
              </w:rPr>
              <w:t>*</w:t>
            </w:r>
            <w:r>
              <w:rPr>
                <w:rFonts w:hint="eastAsia" w:ascii="宋体" w:hAnsi="宋体" w:eastAsia="宋体" w:cs="宋体"/>
                <w:kern w:val="0"/>
                <w:szCs w:val="21"/>
              </w:rPr>
              <w:t>深</w:t>
            </w:r>
            <w:r>
              <w:rPr>
                <w:rFonts w:ascii="Times New Roman" w:hAnsi="Times New Roman" w:eastAsia="宋体" w:cs="Times New Roman"/>
                <w:kern w:val="0"/>
                <w:szCs w:val="21"/>
              </w:rPr>
              <w:t>*</w:t>
            </w:r>
            <w:r>
              <w:rPr>
                <w:rFonts w:hint="eastAsia" w:ascii="宋体" w:hAnsi="宋体" w:eastAsia="宋体" w:cs="宋体"/>
                <w:kern w:val="0"/>
                <w:szCs w:val="21"/>
              </w:rPr>
              <w:t>高</w:t>
            </w:r>
            <w:r>
              <w:rPr>
                <w:rFonts w:ascii="Times New Roman" w:hAnsi="Times New Roman" w:eastAsia="宋体" w:cs="Times New Roman"/>
                <w:kern w:val="0"/>
                <w:szCs w:val="21"/>
              </w:rPr>
              <w:t>mm</w:t>
            </w:r>
            <w:r>
              <w:rPr>
                <w:rFonts w:hint="eastAsia" w:ascii="宋体" w:hAnsi="宋体" w:eastAsia="宋体" w:cs="宋体"/>
                <w:kern w:val="0"/>
                <w:szCs w:val="21"/>
              </w:rPr>
              <w:t>）：</w:t>
            </w:r>
            <w:r>
              <w:rPr>
                <w:rFonts w:ascii="Times New Roman" w:hAnsi="Times New Roman" w:eastAsia="宋体" w:cs="Times New Roman"/>
                <w:kern w:val="0"/>
                <w:szCs w:val="21"/>
              </w:rPr>
              <w:t>652*472*587    3</w:t>
            </w:r>
            <w:r>
              <w:rPr>
                <w:rFonts w:hint="eastAsia" w:ascii="宋体" w:hAnsi="宋体" w:eastAsia="宋体" w:cs="宋体"/>
                <w:kern w:val="0"/>
                <w:szCs w:val="21"/>
              </w:rPr>
              <w:t>）隔板承重：</w:t>
            </w:r>
            <w:r>
              <w:rPr>
                <w:rFonts w:ascii="Times New Roman" w:hAnsi="Times New Roman" w:eastAsia="宋体" w:cs="Times New Roman"/>
                <w:kern w:val="0"/>
                <w:szCs w:val="21"/>
              </w:rPr>
              <w:t>15kg     4</w:t>
            </w:r>
            <w:r>
              <w:rPr>
                <w:rFonts w:hint="eastAsia" w:ascii="宋体" w:hAnsi="宋体" w:eastAsia="宋体" w:cs="宋体"/>
                <w:kern w:val="0"/>
                <w:szCs w:val="21"/>
              </w:rPr>
              <w:t>）隔板层数：</w:t>
            </w:r>
            <w:r>
              <w:rPr>
                <w:rFonts w:ascii="Times New Roman" w:hAnsi="Times New Roman" w:eastAsia="宋体" w:cs="Times New Roman"/>
                <w:kern w:val="0"/>
                <w:szCs w:val="21"/>
              </w:rPr>
              <w:t>9</w:t>
            </w:r>
            <w:r>
              <w:rPr>
                <w:rFonts w:hint="eastAsia" w:ascii="宋体" w:hAnsi="宋体" w:eastAsia="宋体" w:cs="宋体"/>
                <w:kern w:val="0"/>
                <w:szCs w:val="21"/>
              </w:rPr>
              <w:t>层</w:t>
            </w:r>
            <w:r>
              <w:rPr>
                <w:rFonts w:ascii="Times New Roman" w:hAnsi="Times New Roman" w:eastAsia="宋体" w:cs="Times New Roman"/>
                <w:kern w:val="0"/>
                <w:szCs w:val="21"/>
              </w:rPr>
              <w:t xml:space="preserve">    5</w:t>
            </w:r>
            <w:r>
              <w:rPr>
                <w:rFonts w:hint="eastAsia" w:ascii="宋体" w:hAnsi="宋体" w:eastAsia="宋体" w:cs="宋体"/>
                <w:kern w:val="0"/>
                <w:szCs w:val="21"/>
              </w:rPr>
              <w:t>）隔板间距：</w:t>
            </w:r>
            <w:r>
              <w:rPr>
                <w:rFonts w:ascii="Times New Roman" w:hAnsi="Times New Roman" w:eastAsia="宋体" w:cs="Times New Roman"/>
                <w:kern w:val="0"/>
                <w:szCs w:val="21"/>
              </w:rPr>
              <w:t>25mm    6</w:t>
            </w:r>
            <w:r>
              <w:rPr>
                <w:rFonts w:hint="eastAsia" w:ascii="宋体" w:hAnsi="宋体" w:eastAsia="宋体" w:cs="宋体"/>
                <w:kern w:val="0"/>
                <w:szCs w:val="21"/>
              </w:rPr>
              <w:t>）电源（</w:t>
            </w:r>
            <w:r>
              <w:rPr>
                <w:rFonts w:ascii="Times New Roman" w:hAnsi="Times New Roman" w:eastAsia="宋体" w:cs="Times New Roman"/>
                <w:kern w:val="0"/>
                <w:szCs w:val="21"/>
              </w:rPr>
              <w:t>50Hz</w:t>
            </w:r>
            <w:r>
              <w:rPr>
                <w:rFonts w:hint="eastAsia" w:ascii="宋体" w:hAnsi="宋体" w:eastAsia="宋体" w:cs="宋体"/>
                <w:kern w:val="0"/>
                <w:szCs w:val="21"/>
              </w:rPr>
              <w:t>）额定电流：</w:t>
            </w:r>
            <w:r>
              <w:rPr>
                <w:rFonts w:ascii="Times New Roman" w:hAnsi="Times New Roman" w:eastAsia="宋体" w:cs="Times New Roman"/>
                <w:kern w:val="0"/>
                <w:szCs w:val="21"/>
              </w:rPr>
              <w:t xml:space="preserve">AC220V/5.5A                                                                                                                                             </w:t>
            </w:r>
            <w:r>
              <w:rPr>
                <w:rFonts w:hint="eastAsia" w:ascii="宋体" w:hAnsi="宋体" w:eastAsia="宋体" w:cs="宋体"/>
                <w:kern w:val="0"/>
                <w:szCs w:val="21"/>
              </w:rPr>
              <w:t>（提供厂家盖章的针对本项目的参数确认函及售后服务承诺函）</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bl>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以上技术参数必须完全响应，否则做无效响应处理。</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送货方式：上门，拒绝代收快递。</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交货时间：2020年9月7日—2020年9月21日</w:t>
      </w:r>
    </w:p>
    <w:p>
      <w:pPr>
        <w:widowControl/>
        <w:spacing w:line="360" w:lineRule="auto"/>
        <w:rPr>
          <w:rFonts w:cs="Times New Roman" w:asciiTheme="minorEastAsia" w:hAnsiTheme="minorEastAsia"/>
          <w:b/>
          <w:bCs/>
          <w:color w:val="000000"/>
          <w:kern w:val="0"/>
          <w:sz w:val="24"/>
          <w:szCs w:val="24"/>
        </w:rPr>
      </w:pPr>
    </w:p>
    <w:p>
      <w:pPr>
        <w:widowControl/>
        <w:spacing w:line="360" w:lineRule="auto"/>
        <w:rPr>
          <w:rFonts w:cs="Times New Roman" w:asciiTheme="minorEastAsia" w:hAnsiTheme="minorEastAsia"/>
          <w:b/>
          <w:bCs/>
          <w:color w:val="000000"/>
          <w:kern w:val="0"/>
          <w:sz w:val="24"/>
          <w:szCs w:val="24"/>
        </w:rPr>
      </w:pPr>
    </w:p>
    <w:p>
      <w:pPr>
        <w:widowControl/>
        <w:spacing w:line="360" w:lineRule="auto"/>
        <w:rPr>
          <w:rFonts w:cs="Times New Roman" w:asciiTheme="minorEastAsia" w:hAnsiTheme="minorEastAsia"/>
          <w:b/>
          <w:bCs/>
          <w:color w:val="000000"/>
          <w:kern w:val="0"/>
          <w:sz w:val="24"/>
          <w:szCs w:val="24"/>
        </w:rPr>
      </w:pP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三、模型采购项目（预算4万元）</w:t>
      </w:r>
    </w:p>
    <w:tbl>
      <w:tblPr>
        <w:tblStyle w:val="7"/>
        <w:tblW w:w="8303" w:type="dxa"/>
        <w:tblInd w:w="93" w:type="dxa"/>
        <w:tblLayout w:type="autofit"/>
        <w:tblCellMar>
          <w:top w:w="0" w:type="dxa"/>
          <w:left w:w="108" w:type="dxa"/>
          <w:bottom w:w="0" w:type="dxa"/>
          <w:right w:w="108" w:type="dxa"/>
        </w:tblCellMar>
      </w:tblPr>
      <w:tblGrid>
        <w:gridCol w:w="1080"/>
        <w:gridCol w:w="6023"/>
        <w:gridCol w:w="580"/>
        <w:gridCol w:w="620"/>
      </w:tblGrid>
      <w:tr>
        <w:tblPrEx>
          <w:tblCellMar>
            <w:top w:w="0" w:type="dxa"/>
            <w:left w:w="108" w:type="dxa"/>
            <w:bottom w:w="0" w:type="dxa"/>
            <w:right w:w="108" w:type="dxa"/>
          </w:tblCellMar>
        </w:tblPrEx>
        <w:trPr>
          <w:trHeight w:val="11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名称</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技术参数</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hint="eastAsia" w:cs="Times New Roman" w:asciiTheme="minorEastAsia" w:hAnsiTheme="minorEastAsia"/>
                <w:b/>
                <w:kern w:val="0"/>
                <w:szCs w:val="21"/>
              </w:rPr>
              <w:t>数量</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b/>
                <w:color w:val="000000"/>
                <w:kern w:val="0"/>
                <w:szCs w:val="21"/>
              </w:rPr>
            </w:pPr>
            <w:r>
              <w:rPr>
                <w:rFonts w:hint="eastAsia" w:cs="宋体" w:asciiTheme="minorEastAsia" w:hAnsiTheme="minorEastAsia"/>
                <w:b/>
                <w:color w:val="000000"/>
                <w:kern w:val="0"/>
                <w:szCs w:val="21"/>
              </w:rPr>
              <w:t>单位</w:t>
            </w:r>
          </w:p>
        </w:tc>
      </w:tr>
      <w:tr>
        <w:tblPrEx>
          <w:tblCellMar>
            <w:top w:w="0" w:type="dxa"/>
            <w:left w:w="108" w:type="dxa"/>
            <w:bottom w:w="0" w:type="dxa"/>
            <w:right w:w="108" w:type="dxa"/>
          </w:tblCellMar>
        </w:tblPrEx>
        <w:trPr>
          <w:trHeight w:val="11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新型多功能护理人实习模型（女性）</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1、洗脸、洗头和床上擦浴； 2、口腔护理； 3、气管切开护理； 4、氧气吸入疗法； 5、鼻饲法； 6、洗胃法；7、乳房护理；8、胸腔穿刺； 9、肝脏穿刺； 10、骨髓穿刺；11、腰椎穿刺；12、三角肌注射；13、静脉注射、穿刺、输液、输血；14、女性导尿；15、女性灌肠；16、女性膀胱冲洗；17、臀部肌内注射；</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14</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个</w:t>
            </w:r>
          </w:p>
        </w:tc>
      </w:tr>
    </w:tbl>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以上技术参数必须完全响应，否则做无效响应处理。</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送货方式：上门，拒绝代收快递。</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交货时间：2020年9月7日—2020年9月21日</w:t>
      </w:r>
    </w:p>
    <w:p>
      <w:pPr>
        <w:widowControl/>
        <w:spacing w:line="360" w:lineRule="auto"/>
        <w:rPr>
          <w:rFonts w:cs="Times New Roman" w:asciiTheme="minorEastAsia" w:hAnsiTheme="minorEastAsia"/>
          <w:b/>
          <w:bCs/>
          <w:color w:val="000000"/>
          <w:kern w:val="0"/>
          <w:sz w:val="24"/>
          <w:szCs w:val="24"/>
        </w:rPr>
      </w:pPr>
    </w:p>
    <w:p>
      <w:pPr>
        <w:widowControl/>
        <w:spacing w:line="360" w:lineRule="auto"/>
        <w:rPr>
          <w:rFonts w:cs="Times New Roman" w:asciiTheme="minorEastAsia" w:hAnsiTheme="minorEastAsia"/>
          <w:b/>
          <w:bCs/>
          <w:color w:val="000000"/>
          <w:kern w:val="0"/>
          <w:sz w:val="24"/>
          <w:szCs w:val="24"/>
        </w:rPr>
      </w:pPr>
    </w:p>
    <w:p>
      <w:pPr>
        <w:widowControl/>
        <w:spacing w:line="360" w:lineRule="auto"/>
        <w:rPr>
          <w:rFonts w:cs="Times New Roman" w:asciiTheme="minorEastAsia" w:hAnsiTheme="minorEastAsia"/>
          <w:b/>
          <w:bCs/>
          <w:color w:val="000000"/>
          <w:kern w:val="0"/>
          <w:sz w:val="24"/>
          <w:szCs w:val="24"/>
        </w:rPr>
      </w:pPr>
    </w:p>
    <w:p>
      <w:pPr>
        <w:widowControl/>
        <w:spacing w:line="360" w:lineRule="auto"/>
        <w:rPr>
          <w:rFonts w:cs="Times New Roman" w:asciiTheme="minorEastAsia" w:hAnsiTheme="minorEastAsia"/>
          <w:b/>
          <w:bCs/>
          <w:color w:val="000000"/>
          <w:kern w:val="0"/>
          <w:sz w:val="24"/>
          <w:szCs w:val="24"/>
        </w:rPr>
      </w:pP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四、物化实验仪器采购项目（预算10.8万元）</w:t>
      </w:r>
    </w:p>
    <w:tbl>
      <w:tblPr>
        <w:tblStyle w:val="7"/>
        <w:tblW w:w="8303" w:type="dxa"/>
        <w:tblInd w:w="93" w:type="dxa"/>
        <w:tblLayout w:type="autofit"/>
        <w:tblCellMar>
          <w:top w:w="0" w:type="dxa"/>
          <w:left w:w="108" w:type="dxa"/>
          <w:bottom w:w="0" w:type="dxa"/>
          <w:right w:w="108" w:type="dxa"/>
        </w:tblCellMar>
      </w:tblPr>
      <w:tblGrid>
        <w:gridCol w:w="1080"/>
        <w:gridCol w:w="6023"/>
        <w:gridCol w:w="580"/>
        <w:gridCol w:w="620"/>
      </w:tblGrid>
      <w:tr>
        <w:tblPrEx>
          <w:tblCellMar>
            <w:top w:w="0" w:type="dxa"/>
            <w:left w:w="108" w:type="dxa"/>
            <w:bottom w:w="0" w:type="dxa"/>
            <w:right w:w="108" w:type="dxa"/>
          </w:tblCellMar>
        </w:tblPrEx>
        <w:trPr>
          <w:trHeight w:val="918"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名称</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技术参数</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数量</w:t>
            </w:r>
          </w:p>
        </w:tc>
        <w:tc>
          <w:tcPr>
            <w:tcW w:w="6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单位</w:t>
            </w:r>
          </w:p>
        </w:tc>
      </w:tr>
      <w:tr>
        <w:tblPrEx>
          <w:tblCellMar>
            <w:top w:w="0" w:type="dxa"/>
            <w:left w:w="108" w:type="dxa"/>
            <w:bottom w:w="0" w:type="dxa"/>
            <w:right w:w="108" w:type="dxa"/>
          </w:tblCellMar>
        </w:tblPrEx>
        <w:trPr>
          <w:trHeight w:val="3392"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紫外线空气消毒器</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1、产品参数</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1.1、产品型号：BK-Y-800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1.2、消毒空间：≤100m³；</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1.3、循环风量：≥800m³/h；</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1.4、机外紫外线泄露：≤5µw/cm²（距机30cm处）；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1.5、臭氧浓度：≤7.4X10-3mg/m³（距机20cm处）；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1.6、噪音：≤55dB（距机1m处）；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1.7、输入功率：≤350W。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1.8、设备尺寸：540mm*420mm*880mm（长*宽*高）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1.9、包装尺寸：577*470*960mm（长*宽*高）</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1.10、随机配件：遥控器 1个，7号电池2个</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2、产品特点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2.1、多种空气净化方法降低空气中尘埃粒子，阻力低、通风量大、容尘量大、过滤效率高的空气净化专用（初效+活性炭+光触媒）复合过滤网。</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2.2、有人环境下的空气动态消毒，实现人机共处（无臭氧时）。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2.3、能迅速有效地杀灭各种细菌、病毒等微生物。</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2.4、活性炭过滤网采用高分子材料将优质活性炭粉粘附在纤维过滤棉基础上精制而成，有效去除空气中的苯，甲醛等有害，有毒物质。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2.5、光触媒过滤网采用纳米ti02及先进的生产工艺制成，在机内高强度紫外线的照射下，能够产生很强的催化活性，将许多有害有毒的污染物氧化分解成二氧化碳，水等无害物质，达到除臭抗菌的目的。</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2.6、负离子发生器产生负离子，吸附各种病毒，细菌，使其产生结构的改变或能量的转移，导致其死亡，另外，可以清新空气，消烟除尘，带负电荷的负离子与漂浮在空气中带正电荷的烟雾粉尘进行电极中和，使其自然沉淀。</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2.7、超静风机的工作风道符合洁净室的乱流工作方式，具有很好的洁净效果。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2.8、超强紫外线灯安装在（初效+活性炭+光触媒）复合过滤网的迎风面，作用有二：一是对流动空气的细菌进行瞬间杀灭，二是清除吸附停留在中效过滤网上的细菌从而抑制细菌在过滤系统中的繁殖。</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2.9、本机使用寿命长，维修保养简单，且安装清洁方便</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2.10、带停电记忆功能，供电回复后可继续之前工作</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2.11、采用单片微型计算机构成控制核心</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2.12、三种工作模式：消毒、负离子、臭氧（选配）送风</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2.13、液晶操作运行监控系统，实现了定时开关机、临时手动开机（可遥控）延时自动关机、关键元器件工作累时显示等功能。</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2.14、LCD液晶显示屏，能够显示室内温度。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2.15、风量可按高、中、低选择，风向可摆动。</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2.16、消毒时间直观显示，定时开机、定时关机，定时范围:0-24小时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2.17、温度测量范围：0℃－39℃，显示10℃－35℃，温度测量精度：±1℃（须提供加盖制造商公章的售后服务承诺函和技术参数确认函原件）</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32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紫外灯</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产品特点：</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   对DNA和RNA的条带进行观察和拍摄、检测蛋白质、核苷酸。在药物生产和研究中，可用来检查</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激素生物碱、维生素等各种能产生荧光药品质量，并能适宜薄层分析和纸层分析斑点的检测。</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电源：220V</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功率：30W</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紫外波长：254nm  365nm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滤色片规格：200x50mm</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6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983"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饱和蒸气压测定实验装置</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 xml:space="preserve">                                                                                                                                                                                                         1.</w:t>
            </w:r>
            <w:r>
              <w:rPr>
                <w:rFonts w:hint="eastAsia" w:ascii="宋体" w:hAnsi="宋体" w:eastAsia="宋体" w:cs="宋体"/>
                <w:color w:val="000000"/>
                <w:kern w:val="0"/>
                <w:szCs w:val="21"/>
              </w:rPr>
              <w:t>桌面立式一体结构。桌面占用宽度小于</w:t>
            </w:r>
            <w:r>
              <w:rPr>
                <w:rFonts w:ascii="宋体" w:hAnsi="宋体" w:eastAsia="宋体" w:cs="宋体"/>
                <w:color w:val="000000"/>
                <w:kern w:val="0"/>
                <w:szCs w:val="21"/>
              </w:rPr>
              <w:t>37cm</w:t>
            </w:r>
            <w:r>
              <w:rPr>
                <w:rFonts w:hint="eastAsia" w:ascii="宋体" w:hAnsi="宋体" w:eastAsia="宋体" w:cs="宋体"/>
                <w:color w:val="000000"/>
                <w:kern w:val="0"/>
                <w:szCs w:val="21"/>
              </w:rPr>
              <w:t>。</w:t>
            </w:r>
            <w:r>
              <w:rPr>
                <w:rFonts w:ascii="宋体" w:hAnsi="宋体" w:eastAsia="宋体" w:cs="宋体"/>
                <w:color w:val="000000"/>
                <w:kern w:val="0"/>
                <w:szCs w:val="21"/>
              </w:rPr>
              <w:br w:type="textWrapping"/>
            </w:r>
            <w:r>
              <w:rPr>
                <w:rFonts w:ascii="宋体" w:hAnsi="宋体" w:eastAsia="宋体" w:cs="宋体"/>
                <w:color w:val="000000"/>
                <w:kern w:val="0"/>
                <w:szCs w:val="21"/>
              </w:rPr>
              <w:t>2.</w:t>
            </w:r>
            <w:r>
              <w:rPr>
                <w:rFonts w:hint="eastAsia" w:ascii="宋体" w:hAnsi="宋体" w:eastAsia="宋体" w:cs="宋体"/>
                <w:color w:val="000000"/>
                <w:kern w:val="0"/>
                <w:szCs w:val="21"/>
              </w:rPr>
              <w:t>工作区采用</w:t>
            </w:r>
            <w:r>
              <w:rPr>
                <w:rFonts w:ascii="宋体" w:hAnsi="宋体" w:eastAsia="宋体" w:cs="宋体"/>
                <w:color w:val="000000"/>
                <w:kern w:val="0"/>
                <w:szCs w:val="21"/>
              </w:rPr>
              <w:t>3</w:t>
            </w:r>
            <w:r>
              <w:rPr>
                <w:rFonts w:hint="eastAsia" w:ascii="宋体" w:hAnsi="宋体" w:eastAsia="宋体" w:cs="宋体"/>
                <w:color w:val="000000"/>
                <w:kern w:val="0"/>
                <w:szCs w:val="21"/>
              </w:rPr>
              <w:t>升标准烧杯，工作区上端</w:t>
            </w:r>
            <w:r>
              <w:rPr>
                <w:rFonts w:ascii="宋体" w:hAnsi="宋体" w:eastAsia="宋体" w:cs="宋体"/>
                <w:color w:val="000000"/>
                <w:kern w:val="0"/>
                <w:szCs w:val="21"/>
              </w:rPr>
              <w:t>LED</w:t>
            </w:r>
            <w:r>
              <w:rPr>
                <w:rFonts w:hint="eastAsia" w:ascii="宋体" w:hAnsi="宋体" w:eastAsia="宋体" w:cs="宋体"/>
                <w:color w:val="000000"/>
                <w:kern w:val="0"/>
                <w:szCs w:val="21"/>
              </w:rPr>
              <w:t>照明。</w:t>
            </w:r>
            <w:r>
              <w:rPr>
                <w:rFonts w:ascii="宋体" w:hAnsi="宋体" w:eastAsia="宋体" w:cs="宋体"/>
                <w:color w:val="000000"/>
                <w:kern w:val="0"/>
                <w:szCs w:val="21"/>
              </w:rPr>
              <w:br w:type="textWrapping"/>
            </w:r>
            <w:r>
              <w:rPr>
                <w:rFonts w:ascii="宋体" w:hAnsi="宋体" w:eastAsia="宋体" w:cs="宋体"/>
                <w:color w:val="000000"/>
                <w:kern w:val="0"/>
                <w:szCs w:val="21"/>
              </w:rPr>
              <w:t>3.</w:t>
            </w:r>
            <w:r>
              <w:rPr>
                <w:rFonts w:hint="eastAsia" w:ascii="宋体" w:hAnsi="宋体" w:eastAsia="宋体" w:cs="宋体"/>
                <w:color w:val="000000"/>
                <w:kern w:val="0"/>
                <w:szCs w:val="21"/>
              </w:rPr>
              <w:t>不锈钢球型阀门调节，面板配有系统气路图。</w:t>
            </w:r>
            <w:r>
              <w:rPr>
                <w:rFonts w:ascii="宋体" w:hAnsi="宋体" w:eastAsia="宋体" w:cs="宋体"/>
                <w:color w:val="000000"/>
                <w:kern w:val="0"/>
                <w:szCs w:val="21"/>
              </w:rPr>
              <w:br w:type="textWrapping"/>
            </w:r>
            <w:r>
              <w:rPr>
                <w:rFonts w:ascii="宋体" w:hAnsi="宋体" w:eastAsia="宋体" w:cs="宋体"/>
                <w:color w:val="000000"/>
                <w:kern w:val="0"/>
                <w:szCs w:val="21"/>
              </w:rPr>
              <w:t>4.</w:t>
            </w:r>
            <w:r>
              <w:rPr>
                <w:rFonts w:hint="eastAsia" w:ascii="宋体" w:hAnsi="宋体" w:eastAsia="宋体" w:cs="宋体"/>
                <w:color w:val="000000"/>
                <w:kern w:val="0"/>
                <w:szCs w:val="21"/>
              </w:rPr>
              <w:t>配不锈钢水位传感器，有</w:t>
            </w:r>
            <w:r>
              <w:rPr>
                <w:rFonts w:ascii="宋体" w:hAnsi="宋体" w:eastAsia="宋体" w:cs="宋体"/>
                <w:color w:val="000000"/>
                <w:kern w:val="0"/>
                <w:szCs w:val="21"/>
              </w:rPr>
              <w:t>“</w:t>
            </w:r>
            <w:r>
              <w:rPr>
                <w:rFonts w:hint="eastAsia" w:ascii="宋体" w:hAnsi="宋体" w:eastAsia="宋体" w:cs="宋体"/>
                <w:color w:val="000000"/>
                <w:kern w:val="0"/>
                <w:szCs w:val="21"/>
              </w:rPr>
              <w:t>欠水位</w:t>
            </w:r>
            <w:r>
              <w:rPr>
                <w:rFonts w:ascii="宋体" w:hAnsi="宋体" w:eastAsia="宋体" w:cs="宋体"/>
                <w:color w:val="000000"/>
                <w:kern w:val="0"/>
                <w:szCs w:val="21"/>
              </w:rPr>
              <w:t>”</w:t>
            </w:r>
            <w:r>
              <w:rPr>
                <w:rFonts w:hint="eastAsia" w:ascii="宋体" w:hAnsi="宋体" w:eastAsia="宋体" w:cs="宋体"/>
                <w:color w:val="000000"/>
                <w:kern w:val="0"/>
                <w:szCs w:val="21"/>
              </w:rPr>
              <w:t>加热保护功能。</w:t>
            </w:r>
            <w:r>
              <w:rPr>
                <w:rFonts w:ascii="宋体" w:hAnsi="宋体" w:eastAsia="宋体" w:cs="宋体"/>
                <w:color w:val="000000"/>
                <w:kern w:val="0"/>
                <w:szCs w:val="21"/>
              </w:rPr>
              <w:br w:type="textWrapping"/>
            </w:r>
            <w:r>
              <w:rPr>
                <w:rFonts w:ascii="宋体" w:hAnsi="宋体" w:eastAsia="宋体" w:cs="宋体"/>
                <w:color w:val="000000"/>
                <w:kern w:val="0"/>
                <w:szCs w:val="21"/>
              </w:rPr>
              <w:t>5.</w:t>
            </w:r>
            <w:r>
              <w:rPr>
                <w:rFonts w:hint="eastAsia" w:ascii="宋体" w:hAnsi="宋体" w:eastAsia="宋体" w:cs="宋体"/>
                <w:color w:val="000000"/>
                <w:kern w:val="0"/>
                <w:szCs w:val="21"/>
              </w:rPr>
              <w:t>压力测量范围：</w:t>
            </w:r>
            <w:r>
              <w:rPr>
                <w:rFonts w:ascii="宋体" w:hAnsi="宋体" w:eastAsia="宋体" w:cs="宋体"/>
                <w:color w:val="000000"/>
                <w:kern w:val="0"/>
                <w:szCs w:val="21"/>
              </w:rPr>
              <w:t>-101.30</w:t>
            </w:r>
            <w:r>
              <w:rPr>
                <w:rFonts w:hint="eastAsia" w:ascii="宋体" w:hAnsi="宋体" w:eastAsia="宋体" w:cs="宋体"/>
                <w:color w:val="000000"/>
                <w:kern w:val="0"/>
                <w:szCs w:val="21"/>
              </w:rPr>
              <w:t>～</w:t>
            </w:r>
            <w:r>
              <w:rPr>
                <w:rFonts w:ascii="宋体" w:hAnsi="宋体" w:eastAsia="宋体" w:cs="宋体"/>
                <w:color w:val="000000"/>
                <w:kern w:val="0"/>
                <w:szCs w:val="21"/>
              </w:rPr>
              <w:t>0KPa</w:t>
            </w:r>
            <w:r>
              <w:rPr>
                <w:rFonts w:hint="eastAsia" w:ascii="宋体" w:hAnsi="宋体" w:eastAsia="宋体" w:cs="宋体"/>
                <w:color w:val="000000"/>
                <w:kern w:val="0"/>
                <w:szCs w:val="21"/>
              </w:rPr>
              <w:t>分辨率：</w:t>
            </w:r>
            <w:r>
              <w:rPr>
                <w:rFonts w:ascii="宋体" w:hAnsi="宋体" w:eastAsia="宋体" w:cs="宋体"/>
                <w:color w:val="000000"/>
                <w:kern w:val="0"/>
                <w:szCs w:val="21"/>
              </w:rPr>
              <w:t>0.01KPa</w:t>
            </w:r>
            <w:r>
              <w:rPr>
                <w:rFonts w:ascii="宋体" w:hAnsi="宋体" w:eastAsia="宋体" w:cs="宋体"/>
                <w:color w:val="000000"/>
                <w:kern w:val="0"/>
                <w:szCs w:val="21"/>
              </w:rPr>
              <w:br w:type="textWrapping"/>
            </w:r>
            <w:r>
              <w:rPr>
                <w:rFonts w:ascii="宋体" w:hAnsi="宋体" w:eastAsia="宋体" w:cs="宋体"/>
                <w:color w:val="000000"/>
                <w:kern w:val="0"/>
                <w:szCs w:val="21"/>
              </w:rPr>
              <w:t>6.</w:t>
            </w:r>
            <w:r>
              <w:rPr>
                <w:rFonts w:hint="eastAsia" w:ascii="宋体" w:hAnsi="宋体" w:eastAsia="宋体" w:cs="宋体"/>
                <w:color w:val="000000"/>
                <w:kern w:val="0"/>
                <w:szCs w:val="21"/>
              </w:rPr>
              <w:t>内置双不锈钢稳压调压包，总容积大于5L。</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7.温度显示分辨率：0.01℃，控制精度为±0.05℃（低扰动环境±0.02℃）</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8.可以使用导热油（需提供加盖厂家公章的技术参数确认函原件）</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2</w:t>
            </w:r>
          </w:p>
        </w:tc>
        <w:tc>
          <w:tcPr>
            <w:tcW w:w="6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481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燃烧热测定实验装置</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 xml:space="preserve">                                                                                                                                                                                                                  1.</w:t>
            </w:r>
            <w:r>
              <w:rPr>
                <w:rFonts w:hint="eastAsia" w:ascii="宋体" w:hAnsi="宋体" w:eastAsia="宋体" w:cs="宋体"/>
                <w:color w:val="000000"/>
                <w:kern w:val="0"/>
                <w:szCs w:val="21"/>
              </w:rPr>
              <w:t>内外筒、机壳全</w:t>
            </w:r>
            <w:r>
              <w:rPr>
                <w:rFonts w:ascii="宋体" w:hAnsi="宋体" w:eastAsia="宋体" w:cs="宋体"/>
                <w:color w:val="000000"/>
                <w:kern w:val="0"/>
                <w:szCs w:val="21"/>
              </w:rPr>
              <w:t>304</w:t>
            </w:r>
            <w:r>
              <w:rPr>
                <w:rFonts w:hint="eastAsia" w:ascii="宋体" w:hAnsi="宋体" w:eastAsia="宋体" w:cs="宋体"/>
                <w:color w:val="000000"/>
                <w:kern w:val="0"/>
                <w:szCs w:val="21"/>
              </w:rPr>
              <w:t>不锈钢，方型一体化设计</w:t>
            </w:r>
            <w:r>
              <w:rPr>
                <w:rFonts w:ascii="宋体" w:hAnsi="宋体" w:eastAsia="宋体" w:cs="宋体"/>
                <w:color w:val="000000"/>
                <w:kern w:val="0"/>
                <w:szCs w:val="21"/>
              </w:rPr>
              <w:br w:type="textWrapping"/>
            </w:r>
            <w:r>
              <w:rPr>
                <w:rFonts w:ascii="宋体" w:hAnsi="宋体" w:eastAsia="宋体" w:cs="宋体"/>
                <w:color w:val="000000"/>
                <w:kern w:val="0"/>
                <w:szCs w:val="21"/>
              </w:rPr>
              <w:t>2.</w:t>
            </w:r>
            <w:r>
              <w:rPr>
                <w:rFonts w:hint="eastAsia" w:ascii="宋体" w:hAnsi="宋体" w:eastAsia="宋体" w:cs="宋体"/>
                <w:color w:val="000000"/>
                <w:kern w:val="0"/>
                <w:szCs w:val="21"/>
              </w:rPr>
              <w:t>超高精千分温度计，测温范围：</w:t>
            </w:r>
            <w:r>
              <w:rPr>
                <w:rFonts w:ascii="宋体" w:hAnsi="宋体" w:eastAsia="宋体" w:cs="宋体"/>
                <w:color w:val="000000"/>
                <w:kern w:val="0"/>
                <w:szCs w:val="21"/>
              </w:rPr>
              <w:t>-50~+180</w:t>
            </w:r>
            <w:r>
              <w:rPr>
                <w:rFonts w:hint="eastAsia" w:ascii="宋体" w:hAnsi="宋体" w:eastAsia="宋体" w:cs="宋体"/>
                <w:color w:val="000000"/>
                <w:kern w:val="0"/>
                <w:szCs w:val="21"/>
              </w:rPr>
              <w:t>℃</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温度分辨率：</w:t>
            </w:r>
            <w:r>
              <w:rPr>
                <w:rFonts w:ascii="宋体" w:hAnsi="宋体" w:eastAsia="宋体" w:cs="宋体"/>
                <w:color w:val="000000"/>
                <w:kern w:val="0"/>
                <w:szCs w:val="21"/>
              </w:rPr>
              <w:t>0.001</w:t>
            </w:r>
            <w:r>
              <w:rPr>
                <w:rFonts w:hint="eastAsia" w:ascii="宋体" w:hAnsi="宋体" w:eastAsia="宋体" w:cs="宋体"/>
                <w:color w:val="000000"/>
                <w:kern w:val="0"/>
                <w:szCs w:val="21"/>
              </w:rPr>
              <w:t>℃，</w:t>
            </w:r>
            <w:r>
              <w:rPr>
                <w:rFonts w:ascii="宋体" w:hAnsi="宋体" w:eastAsia="宋体" w:cs="宋体"/>
                <w:color w:val="000000"/>
                <w:kern w:val="0"/>
                <w:szCs w:val="21"/>
              </w:rPr>
              <w:br w:type="textWrapping"/>
            </w:r>
            <w:r>
              <w:rPr>
                <w:rFonts w:ascii="宋体" w:hAnsi="宋体" w:eastAsia="宋体" w:cs="宋体"/>
                <w:color w:val="000000"/>
                <w:kern w:val="0"/>
                <w:szCs w:val="21"/>
              </w:rPr>
              <w:t>3.</w:t>
            </w:r>
            <w:r>
              <w:rPr>
                <w:rFonts w:hint="eastAsia" w:ascii="宋体" w:hAnsi="宋体" w:eastAsia="宋体" w:cs="宋体"/>
                <w:color w:val="000000"/>
                <w:kern w:val="0"/>
                <w:szCs w:val="21"/>
              </w:rPr>
              <w:t>液晶内外筒温度双显示</w:t>
            </w:r>
            <w:r>
              <w:rPr>
                <w:rFonts w:ascii="宋体" w:hAnsi="宋体" w:eastAsia="宋体" w:cs="宋体"/>
                <w:color w:val="000000"/>
                <w:kern w:val="0"/>
                <w:szCs w:val="21"/>
              </w:rPr>
              <w:br w:type="textWrapping"/>
            </w:r>
            <w:r>
              <w:rPr>
                <w:rFonts w:ascii="宋体" w:hAnsi="宋体" w:eastAsia="宋体" w:cs="宋体"/>
                <w:color w:val="000000"/>
                <w:kern w:val="0"/>
                <w:szCs w:val="21"/>
              </w:rPr>
              <w:t>4.</w:t>
            </w:r>
            <w:r>
              <w:rPr>
                <w:rFonts w:hint="eastAsia" w:ascii="宋体" w:hAnsi="宋体" w:eastAsia="宋体" w:cs="宋体"/>
                <w:color w:val="000000"/>
                <w:kern w:val="0"/>
                <w:szCs w:val="21"/>
              </w:rPr>
              <w:t>搅拌状态、点火状态系统自检并显示</w:t>
            </w:r>
            <w:r>
              <w:rPr>
                <w:rFonts w:ascii="宋体" w:hAnsi="宋体" w:eastAsia="宋体" w:cs="宋体"/>
                <w:color w:val="000000"/>
                <w:kern w:val="0"/>
                <w:szCs w:val="21"/>
              </w:rPr>
              <w:br w:type="textWrapping"/>
            </w:r>
            <w:r>
              <w:rPr>
                <w:rFonts w:ascii="宋体" w:hAnsi="宋体" w:eastAsia="宋体" w:cs="宋体"/>
                <w:color w:val="000000"/>
                <w:kern w:val="0"/>
                <w:szCs w:val="21"/>
              </w:rPr>
              <w:t>5.</w:t>
            </w:r>
            <w:r>
              <w:rPr>
                <w:rFonts w:hint="eastAsia" w:ascii="宋体" w:hAnsi="宋体" w:eastAsia="宋体" w:cs="宋体"/>
                <w:color w:val="000000"/>
                <w:kern w:val="0"/>
                <w:szCs w:val="21"/>
              </w:rPr>
              <w:t>可选：仪器点火；软件点火；全自动点火</w:t>
            </w:r>
            <w:r>
              <w:rPr>
                <w:rFonts w:ascii="宋体" w:hAnsi="宋体" w:eastAsia="宋体" w:cs="宋体"/>
                <w:color w:val="000000"/>
                <w:kern w:val="0"/>
                <w:szCs w:val="21"/>
              </w:rPr>
              <w:br w:type="textWrapping"/>
            </w:r>
            <w:r>
              <w:rPr>
                <w:rFonts w:ascii="宋体" w:hAnsi="宋体" w:eastAsia="宋体" w:cs="宋体"/>
                <w:color w:val="000000"/>
                <w:kern w:val="0"/>
                <w:szCs w:val="21"/>
              </w:rPr>
              <w:t>6.</w:t>
            </w:r>
            <w:r>
              <w:rPr>
                <w:rFonts w:hint="eastAsia" w:ascii="宋体" w:hAnsi="宋体" w:eastAsia="宋体" w:cs="宋体"/>
                <w:color w:val="000000"/>
                <w:kern w:val="0"/>
                <w:szCs w:val="21"/>
              </w:rPr>
              <w:t>面板控制放水，具有放水状态指示，自动防水放水电磁阀阀口径</w:t>
            </w:r>
            <w:r>
              <w:rPr>
                <w:rFonts w:ascii="宋体" w:hAnsi="宋体" w:eastAsia="宋体" w:cs="宋体"/>
                <w:color w:val="000000"/>
                <w:kern w:val="0"/>
                <w:szCs w:val="21"/>
              </w:rPr>
              <w:t>:1/2</w:t>
            </w:r>
            <w:r>
              <w:rPr>
                <w:rFonts w:ascii="宋体" w:hAnsi="宋体" w:eastAsia="宋体" w:cs="宋体"/>
                <w:color w:val="000000"/>
                <w:kern w:val="0"/>
                <w:szCs w:val="21"/>
              </w:rPr>
              <w:br w:type="textWrapping"/>
            </w:r>
            <w:r>
              <w:rPr>
                <w:rFonts w:ascii="宋体" w:hAnsi="宋体" w:eastAsia="宋体" w:cs="宋体"/>
                <w:color w:val="000000"/>
                <w:kern w:val="0"/>
                <w:szCs w:val="21"/>
              </w:rPr>
              <w:t>7.</w:t>
            </w:r>
            <w:r>
              <w:rPr>
                <w:rFonts w:hint="eastAsia" w:ascii="宋体" w:hAnsi="宋体" w:eastAsia="宋体" w:cs="宋体"/>
                <w:color w:val="000000"/>
                <w:kern w:val="0"/>
                <w:szCs w:val="21"/>
              </w:rPr>
              <w:t>氧弹耐压：</w:t>
            </w:r>
            <w:r>
              <w:rPr>
                <w:rFonts w:ascii="宋体" w:hAnsi="宋体" w:eastAsia="宋体" w:cs="宋体"/>
                <w:color w:val="000000"/>
                <w:kern w:val="0"/>
                <w:szCs w:val="21"/>
              </w:rPr>
              <w:t>25MPa</w:t>
            </w:r>
            <w:r>
              <w:rPr>
                <w:rFonts w:hint="eastAsia" w:ascii="宋体" w:hAnsi="宋体" w:eastAsia="宋体" w:cs="宋体"/>
                <w:color w:val="000000"/>
                <w:kern w:val="0"/>
                <w:szCs w:val="21"/>
              </w:rPr>
              <w:t>耐压</w:t>
            </w:r>
            <w:r>
              <w:rPr>
                <w:rFonts w:ascii="宋体" w:hAnsi="宋体" w:eastAsia="宋体" w:cs="宋体"/>
                <w:color w:val="000000"/>
                <w:kern w:val="0"/>
                <w:szCs w:val="21"/>
              </w:rPr>
              <w:t>2h</w:t>
            </w:r>
            <w:r>
              <w:rPr>
                <w:rFonts w:ascii="宋体" w:hAnsi="宋体" w:eastAsia="宋体" w:cs="宋体"/>
                <w:color w:val="000000"/>
                <w:kern w:val="0"/>
                <w:szCs w:val="21"/>
              </w:rPr>
              <w:br w:type="textWrapping"/>
            </w:r>
            <w:r>
              <w:rPr>
                <w:rFonts w:ascii="宋体" w:hAnsi="宋体" w:eastAsia="宋体" w:cs="宋体"/>
                <w:color w:val="000000"/>
                <w:kern w:val="0"/>
                <w:szCs w:val="21"/>
              </w:rPr>
              <w:t>8.</w:t>
            </w:r>
            <w:r>
              <w:rPr>
                <w:rFonts w:hint="eastAsia" w:ascii="宋体" w:hAnsi="宋体" w:eastAsia="宋体" w:cs="宋体"/>
                <w:color w:val="000000"/>
                <w:kern w:val="0"/>
                <w:szCs w:val="21"/>
              </w:rPr>
              <w:t>能自动判别点火状态，在不具备点火条件（短路或开路）时，仪器禁止点火并且提示点火状态。点火方式可选：仪器点火，软件点火，全自动点火可选</w:t>
            </w:r>
            <w:r>
              <w:rPr>
                <w:rFonts w:ascii="宋体" w:hAnsi="宋体" w:eastAsia="宋体" w:cs="宋体"/>
                <w:color w:val="000000"/>
                <w:kern w:val="0"/>
                <w:szCs w:val="21"/>
              </w:rPr>
              <w:br w:type="textWrapping"/>
            </w:r>
            <w:r>
              <w:rPr>
                <w:rFonts w:ascii="宋体" w:hAnsi="宋体" w:eastAsia="宋体" w:cs="宋体"/>
                <w:color w:val="000000"/>
                <w:kern w:val="0"/>
                <w:szCs w:val="21"/>
              </w:rPr>
              <w:t>9.</w:t>
            </w:r>
            <w:r>
              <w:rPr>
                <w:rFonts w:hint="eastAsia" w:ascii="宋体" w:hAnsi="宋体" w:eastAsia="宋体" w:cs="宋体"/>
                <w:color w:val="000000"/>
                <w:kern w:val="0"/>
                <w:szCs w:val="21"/>
              </w:rPr>
              <w:t>氧弹弹单触点压式连接，方便可靠</w:t>
            </w:r>
            <w:r>
              <w:rPr>
                <w:rFonts w:ascii="宋体" w:hAnsi="宋体" w:eastAsia="宋体" w:cs="宋体"/>
                <w:color w:val="000000"/>
                <w:kern w:val="0"/>
                <w:szCs w:val="21"/>
              </w:rPr>
              <w:br w:type="textWrapping"/>
            </w:r>
            <w:r>
              <w:rPr>
                <w:rFonts w:ascii="宋体" w:hAnsi="宋体" w:eastAsia="宋体" w:cs="宋体"/>
                <w:color w:val="000000"/>
                <w:kern w:val="0"/>
                <w:szCs w:val="21"/>
              </w:rPr>
              <w:t>10.</w:t>
            </w:r>
            <w:r>
              <w:rPr>
                <w:rFonts w:hint="eastAsia" w:ascii="宋体" w:hAnsi="宋体" w:eastAsia="宋体" w:cs="宋体"/>
                <w:color w:val="000000"/>
                <w:kern w:val="0"/>
                <w:szCs w:val="21"/>
              </w:rPr>
              <w:t>内筒搅拌器，千分温度计，点火装置内置</w:t>
            </w:r>
            <w:r>
              <w:rPr>
                <w:rFonts w:ascii="宋体" w:hAnsi="宋体" w:eastAsia="宋体" w:cs="宋体"/>
                <w:color w:val="000000"/>
                <w:kern w:val="0"/>
                <w:szCs w:val="21"/>
              </w:rPr>
              <w:br w:type="textWrapping"/>
            </w:r>
            <w:r>
              <w:rPr>
                <w:rFonts w:ascii="宋体" w:hAnsi="宋体" w:eastAsia="宋体" w:cs="宋体"/>
                <w:color w:val="000000"/>
                <w:kern w:val="0"/>
                <w:szCs w:val="21"/>
              </w:rPr>
              <w:t>11.</w:t>
            </w:r>
            <w:r>
              <w:rPr>
                <w:rFonts w:hint="eastAsia" w:ascii="宋体" w:hAnsi="宋体" w:eastAsia="宋体" w:cs="宋体"/>
                <w:color w:val="000000"/>
                <w:kern w:val="0"/>
                <w:szCs w:val="21"/>
              </w:rPr>
              <w:t>有专门读数间隔锁定显示区，间隔时间</w:t>
            </w:r>
            <w:r>
              <w:rPr>
                <w:rFonts w:ascii="宋体" w:hAnsi="宋体" w:eastAsia="宋体" w:cs="宋体"/>
                <w:color w:val="000000"/>
                <w:kern w:val="0"/>
                <w:szCs w:val="21"/>
              </w:rPr>
              <w:t>0</w:t>
            </w:r>
            <w:r>
              <w:rPr>
                <w:rFonts w:hint="eastAsia" w:ascii="宋体" w:hAnsi="宋体" w:eastAsia="宋体" w:cs="宋体"/>
                <w:color w:val="000000"/>
                <w:kern w:val="0"/>
                <w:szCs w:val="21"/>
              </w:rPr>
              <w:t>～</w:t>
            </w:r>
            <w:r>
              <w:rPr>
                <w:rFonts w:ascii="宋体" w:hAnsi="宋体" w:eastAsia="宋体" w:cs="宋体"/>
                <w:color w:val="000000"/>
                <w:kern w:val="0"/>
                <w:szCs w:val="21"/>
              </w:rPr>
              <w:t>100</w:t>
            </w:r>
            <w:r>
              <w:rPr>
                <w:rFonts w:hint="eastAsia" w:ascii="宋体" w:hAnsi="宋体" w:eastAsia="宋体" w:cs="宋体"/>
                <w:color w:val="000000"/>
                <w:kern w:val="0"/>
                <w:szCs w:val="21"/>
              </w:rPr>
              <w:t>秒可设（手动记录配用）</w:t>
            </w:r>
            <w:r>
              <w:rPr>
                <w:rFonts w:ascii="宋体" w:hAnsi="宋体" w:eastAsia="宋体" w:cs="宋体"/>
                <w:color w:val="000000"/>
                <w:kern w:val="0"/>
                <w:szCs w:val="21"/>
              </w:rPr>
              <w:br w:type="textWrapping"/>
            </w:r>
            <w:r>
              <w:rPr>
                <w:rFonts w:ascii="宋体" w:hAnsi="宋体" w:eastAsia="宋体" w:cs="宋体"/>
                <w:color w:val="000000"/>
                <w:kern w:val="0"/>
                <w:szCs w:val="21"/>
              </w:rPr>
              <w:t>12.USB数据接口</w:t>
            </w:r>
            <w:r>
              <w:rPr>
                <w:rFonts w:ascii="宋体" w:hAnsi="宋体" w:eastAsia="宋体" w:cs="宋体"/>
                <w:color w:val="000000"/>
                <w:kern w:val="0"/>
                <w:szCs w:val="21"/>
              </w:rPr>
              <w:br w:type="textWrapping"/>
            </w:r>
            <w:r>
              <w:rPr>
                <w:rFonts w:ascii="宋体" w:hAnsi="宋体" w:eastAsia="宋体" w:cs="宋体"/>
                <w:color w:val="000000"/>
                <w:kern w:val="0"/>
                <w:szCs w:val="21"/>
              </w:rPr>
              <w:t>13.配套专业正版软件（需提供加盖厂家公章的技术参数确认函原件）</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2</w:t>
            </w:r>
          </w:p>
        </w:tc>
        <w:tc>
          <w:tcPr>
            <w:tcW w:w="6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77"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杠杆式压片机</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1.最大压力大于30公斤</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2.压片直径14mm,手柄长度：200mm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3.行程35mm,配套专用模具</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2</w:t>
            </w:r>
          </w:p>
        </w:tc>
        <w:tc>
          <w:tcPr>
            <w:tcW w:w="6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184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立式充氧器</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1.最大压力范围：25MPa</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2.立式充氧器总高度约48cm，充氧头高度约19.5cm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3.充氧管管径：6mm</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4.充氧头行程：20mm</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2</w:t>
            </w:r>
          </w:p>
        </w:tc>
        <w:tc>
          <w:tcPr>
            <w:tcW w:w="6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258"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溶解热（中和热）一体化实验装置</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 xml:space="preserve">                                                                                                                                                                                                        1.</w:t>
            </w:r>
            <w:r>
              <w:rPr>
                <w:rFonts w:hint="eastAsia" w:ascii="宋体" w:hAnsi="宋体" w:eastAsia="宋体" w:cs="宋体"/>
                <w:color w:val="000000"/>
                <w:kern w:val="0"/>
                <w:szCs w:val="21"/>
              </w:rPr>
              <w:t>最大输出电压</w:t>
            </w:r>
            <w:r>
              <w:rPr>
                <w:rFonts w:ascii="宋体" w:hAnsi="宋体" w:eastAsia="宋体" w:cs="宋体"/>
                <w:color w:val="000000"/>
                <w:kern w:val="0"/>
                <w:szCs w:val="21"/>
              </w:rPr>
              <w:t>16V</w:t>
            </w:r>
            <w:r>
              <w:rPr>
                <w:rFonts w:hint="eastAsia" w:ascii="宋体" w:hAnsi="宋体" w:eastAsia="宋体" w:cs="宋体"/>
                <w:color w:val="000000"/>
                <w:kern w:val="0"/>
                <w:szCs w:val="21"/>
              </w:rPr>
              <w:t>，电压测量分辨率：</w:t>
            </w:r>
            <w:r>
              <w:rPr>
                <w:rFonts w:ascii="宋体" w:hAnsi="宋体" w:eastAsia="宋体" w:cs="宋体"/>
                <w:color w:val="000000"/>
                <w:kern w:val="0"/>
                <w:szCs w:val="21"/>
              </w:rPr>
              <w:t>0.001V</w:t>
            </w:r>
            <w:r>
              <w:rPr>
                <w:rFonts w:ascii="宋体" w:hAnsi="宋体" w:eastAsia="宋体" w:cs="宋体"/>
                <w:color w:val="000000"/>
                <w:kern w:val="0"/>
                <w:szCs w:val="21"/>
              </w:rPr>
              <w:br w:type="textWrapping"/>
            </w:r>
            <w:r>
              <w:rPr>
                <w:rFonts w:ascii="宋体" w:hAnsi="宋体" w:eastAsia="宋体" w:cs="宋体"/>
                <w:color w:val="000000"/>
                <w:kern w:val="0"/>
                <w:szCs w:val="21"/>
              </w:rPr>
              <w:t>2.</w:t>
            </w:r>
            <w:r>
              <w:rPr>
                <w:rFonts w:hint="eastAsia" w:ascii="宋体" w:hAnsi="宋体" w:eastAsia="宋体" w:cs="宋体"/>
                <w:color w:val="000000"/>
                <w:kern w:val="0"/>
                <w:szCs w:val="21"/>
              </w:rPr>
              <w:t>加热功率：</w:t>
            </w:r>
            <w:r>
              <w:rPr>
                <w:rFonts w:ascii="宋体" w:hAnsi="宋体" w:eastAsia="宋体" w:cs="宋体"/>
                <w:color w:val="000000"/>
                <w:kern w:val="0"/>
                <w:szCs w:val="21"/>
              </w:rPr>
              <w:t>0</w:t>
            </w:r>
            <w:r>
              <w:rPr>
                <w:rFonts w:hint="eastAsia" w:ascii="宋体" w:hAnsi="宋体" w:eastAsia="宋体" w:cs="宋体"/>
                <w:color w:val="000000"/>
                <w:kern w:val="0"/>
                <w:szCs w:val="21"/>
              </w:rPr>
              <w:t>～</w:t>
            </w:r>
            <w:r>
              <w:rPr>
                <w:rFonts w:ascii="宋体" w:hAnsi="宋体" w:eastAsia="宋体" w:cs="宋体"/>
                <w:color w:val="000000"/>
                <w:kern w:val="0"/>
                <w:szCs w:val="21"/>
              </w:rPr>
              <w:t>20W</w:t>
            </w:r>
            <w:r>
              <w:rPr>
                <w:rFonts w:hint="eastAsia" w:ascii="宋体" w:hAnsi="宋体" w:eastAsia="宋体" w:cs="宋体"/>
                <w:color w:val="000000"/>
                <w:kern w:val="0"/>
                <w:szCs w:val="21"/>
              </w:rPr>
              <w:t>连续可调</w:t>
            </w:r>
            <w:r>
              <w:rPr>
                <w:rFonts w:ascii="宋体" w:hAnsi="宋体" w:eastAsia="宋体" w:cs="宋体"/>
                <w:color w:val="000000"/>
                <w:kern w:val="0"/>
                <w:szCs w:val="21"/>
              </w:rPr>
              <w:t>,</w:t>
            </w:r>
            <w:r>
              <w:rPr>
                <w:rFonts w:hint="eastAsia" w:ascii="宋体" w:hAnsi="宋体" w:eastAsia="宋体" w:cs="宋体"/>
                <w:color w:val="000000"/>
                <w:kern w:val="0"/>
                <w:szCs w:val="21"/>
              </w:rPr>
              <w:t>功率显示分辨率：</w:t>
            </w:r>
            <w:r>
              <w:rPr>
                <w:rFonts w:ascii="宋体" w:hAnsi="宋体" w:eastAsia="宋体" w:cs="宋体"/>
                <w:color w:val="000000"/>
                <w:kern w:val="0"/>
                <w:szCs w:val="21"/>
              </w:rPr>
              <w:t>0.1mW</w:t>
            </w:r>
            <w:r>
              <w:rPr>
                <w:rFonts w:ascii="宋体" w:hAnsi="宋体" w:eastAsia="宋体" w:cs="宋体"/>
                <w:color w:val="000000"/>
                <w:kern w:val="0"/>
                <w:szCs w:val="21"/>
              </w:rPr>
              <w:br w:type="textWrapping"/>
            </w:r>
            <w:r>
              <w:rPr>
                <w:rFonts w:ascii="宋体" w:hAnsi="宋体" w:eastAsia="宋体" w:cs="宋体"/>
                <w:color w:val="000000"/>
                <w:kern w:val="0"/>
                <w:szCs w:val="21"/>
              </w:rPr>
              <w:t>3.</w:t>
            </w:r>
            <w:r>
              <w:rPr>
                <w:rFonts w:hint="eastAsia" w:ascii="宋体" w:hAnsi="宋体" w:eastAsia="宋体" w:cs="宋体"/>
                <w:color w:val="000000"/>
                <w:kern w:val="0"/>
                <w:szCs w:val="21"/>
              </w:rPr>
              <w:t>计时精度：</w:t>
            </w:r>
            <w:r>
              <w:rPr>
                <w:rFonts w:ascii="宋体" w:hAnsi="宋体" w:eastAsia="宋体" w:cs="宋体"/>
                <w:color w:val="000000"/>
                <w:kern w:val="0"/>
                <w:szCs w:val="21"/>
              </w:rPr>
              <w:t>0.1</w:t>
            </w:r>
            <w:r>
              <w:rPr>
                <w:rFonts w:hint="eastAsia" w:ascii="宋体" w:hAnsi="宋体" w:eastAsia="宋体" w:cs="宋体"/>
                <w:color w:val="000000"/>
                <w:kern w:val="0"/>
                <w:szCs w:val="21"/>
              </w:rPr>
              <w:t>秒</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最大计时时间：</w:t>
            </w:r>
            <w:r>
              <w:rPr>
                <w:rFonts w:ascii="宋体" w:hAnsi="宋体" w:eastAsia="宋体" w:cs="宋体"/>
                <w:color w:val="000000"/>
                <w:kern w:val="0"/>
                <w:szCs w:val="21"/>
              </w:rPr>
              <w:t>9999.9</w:t>
            </w:r>
            <w:r>
              <w:rPr>
                <w:rFonts w:hint="eastAsia" w:ascii="宋体" w:hAnsi="宋体" w:eastAsia="宋体" w:cs="宋体"/>
                <w:color w:val="000000"/>
                <w:kern w:val="0"/>
                <w:szCs w:val="21"/>
              </w:rPr>
              <w:t>秒</w:t>
            </w:r>
            <w:r>
              <w:rPr>
                <w:rFonts w:ascii="宋体" w:hAnsi="宋体" w:eastAsia="宋体" w:cs="宋体"/>
                <w:color w:val="000000"/>
                <w:kern w:val="0"/>
                <w:szCs w:val="21"/>
              </w:rPr>
              <w:br w:type="textWrapping"/>
            </w:r>
            <w:r>
              <w:rPr>
                <w:rFonts w:ascii="宋体" w:hAnsi="宋体" w:eastAsia="宋体" w:cs="宋体"/>
                <w:color w:val="000000"/>
                <w:kern w:val="0"/>
                <w:szCs w:val="21"/>
              </w:rPr>
              <w:t>4.</w:t>
            </w:r>
            <w:r>
              <w:rPr>
                <w:rFonts w:hint="eastAsia" w:ascii="宋体" w:hAnsi="宋体" w:eastAsia="宋体" w:cs="宋体"/>
                <w:color w:val="000000"/>
                <w:kern w:val="0"/>
                <w:szCs w:val="21"/>
              </w:rPr>
              <w:t>最大输出电流</w:t>
            </w:r>
            <w:r>
              <w:rPr>
                <w:rFonts w:ascii="宋体" w:hAnsi="宋体" w:eastAsia="宋体" w:cs="宋体"/>
                <w:color w:val="000000"/>
                <w:kern w:val="0"/>
                <w:szCs w:val="21"/>
              </w:rPr>
              <w:t>2A,</w:t>
            </w:r>
            <w:r>
              <w:rPr>
                <w:rFonts w:hint="eastAsia" w:ascii="宋体" w:hAnsi="宋体" w:eastAsia="宋体" w:cs="宋体"/>
                <w:color w:val="000000"/>
                <w:kern w:val="0"/>
                <w:szCs w:val="21"/>
              </w:rPr>
              <w:t>电流测量分辨率：</w:t>
            </w:r>
            <w:r>
              <w:rPr>
                <w:rFonts w:ascii="宋体" w:hAnsi="宋体" w:eastAsia="宋体" w:cs="宋体"/>
                <w:color w:val="000000"/>
                <w:kern w:val="0"/>
                <w:szCs w:val="21"/>
              </w:rPr>
              <w:t>0.001A</w:t>
            </w:r>
            <w:r>
              <w:rPr>
                <w:rFonts w:ascii="宋体" w:hAnsi="宋体" w:eastAsia="宋体" w:cs="宋体"/>
                <w:color w:val="000000"/>
                <w:kern w:val="0"/>
                <w:szCs w:val="21"/>
              </w:rPr>
              <w:br w:type="textWrapping"/>
            </w:r>
            <w:r>
              <w:rPr>
                <w:rFonts w:ascii="宋体" w:hAnsi="宋体" w:eastAsia="宋体" w:cs="宋体"/>
                <w:color w:val="000000"/>
                <w:kern w:val="0"/>
                <w:szCs w:val="21"/>
              </w:rPr>
              <w:t>5.</w:t>
            </w:r>
            <w:r>
              <w:rPr>
                <w:rFonts w:hint="eastAsia" w:ascii="宋体" w:hAnsi="宋体" w:eastAsia="宋体" w:cs="宋体"/>
                <w:color w:val="000000"/>
                <w:kern w:val="0"/>
                <w:szCs w:val="21"/>
              </w:rPr>
              <w:t>温度测量范围：</w:t>
            </w:r>
            <w:r>
              <w:rPr>
                <w:rFonts w:ascii="宋体" w:hAnsi="宋体" w:eastAsia="宋体" w:cs="宋体"/>
                <w:color w:val="000000"/>
                <w:kern w:val="0"/>
                <w:szCs w:val="21"/>
              </w:rPr>
              <w:t>-50</w:t>
            </w:r>
            <w:r>
              <w:rPr>
                <w:rFonts w:hint="eastAsia" w:ascii="宋体" w:hAnsi="宋体" w:eastAsia="宋体" w:cs="宋体"/>
                <w:color w:val="000000"/>
                <w:kern w:val="0"/>
                <w:szCs w:val="21"/>
              </w:rPr>
              <w:t>～</w:t>
            </w:r>
            <w:r>
              <w:rPr>
                <w:rFonts w:ascii="宋体" w:hAnsi="宋体" w:eastAsia="宋体" w:cs="宋体"/>
                <w:color w:val="000000"/>
                <w:kern w:val="0"/>
                <w:szCs w:val="21"/>
              </w:rPr>
              <w:t>180</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ascii="宋体" w:hAnsi="宋体" w:eastAsia="宋体" w:cs="宋体"/>
                <w:color w:val="000000"/>
                <w:kern w:val="0"/>
                <w:szCs w:val="21"/>
              </w:rPr>
              <w:t>6.</w:t>
            </w:r>
            <w:r>
              <w:rPr>
                <w:rFonts w:hint="eastAsia" w:ascii="宋体" w:hAnsi="宋体" w:eastAsia="宋体" w:cs="宋体"/>
                <w:color w:val="000000"/>
                <w:kern w:val="0"/>
                <w:szCs w:val="21"/>
              </w:rPr>
              <w:t>温度测量分辨率：</w:t>
            </w:r>
            <w:r>
              <w:rPr>
                <w:rFonts w:ascii="宋体" w:hAnsi="宋体" w:eastAsia="宋体" w:cs="宋体"/>
                <w:color w:val="000000"/>
                <w:kern w:val="0"/>
                <w:szCs w:val="21"/>
              </w:rPr>
              <w:t>0.01</w:t>
            </w:r>
            <w:r>
              <w:rPr>
                <w:rFonts w:hint="eastAsia" w:ascii="宋体" w:hAnsi="宋体" w:eastAsia="宋体" w:cs="宋体"/>
                <w:color w:val="000000"/>
                <w:kern w:val="0"/>
                <w:szCs w:val="21"/>
              </w:rPr>
              <w:t>℃</w:t>
            </w:r>
            <w:r>
              <w:rPr>
                <w:rFonts w:hint="eastAsia" w:ascii="宋体" w:hAnsi="宋体" w:eastAsia="宋体" w:cs="宋体"/>
                <w:color w:val="000000"/>
                <w:kern w:val="0"/>
                <w:szCs w:val="21"/>
              </w:rPr>
              <w:br w:type="textWrapping"/>
            </w:r>
            <w:r>
              <w:rPr>
                <w:rFonts w:ascii="宋体" w:hAnsi="宋体" w:eastAsia="宋体" w:cs="宋体"/>
                <w:color w:val="000000"/>
                <w:kern w:val="0"/>
                <w:szCs w:val="21"/>
              </w:rPr>
              <w:t>7.</w:t>
            </w:r>
            <w:r>
              <w:rPr>
                <w:rFonts w:hint="eastAsia" w:ascii="宋体" w:hAnsi="宋体" w:eastAsia="宋体" w:cs="宋体"/>
                <w:color w:val="000000"/>
                <w:kern w:val="0"/>
                <w:szCs w:val="21"/>
              </w:rPr>
              <w:t>搅拌：无极调速</w:t>
            </w:r>
            <w:r>
              <w:rPr>
                <w:rFonts w:ascii="宋体" w:hAnsi="宋体" w:eastAsia="宋体" w:cs="宋体"/>
                <w:color w:val="000000"/>
                <w:kern w:val="0"/>
                <w:szCs w:val="21"/>
              </w:rPr>
              <w:br w:type="textWrapping"/>
            </w:r>
            <w:r>
              <w:rPr>
                <w:rFonts w:ascii="宋体" w:hAnsi="宋体" w:eastAsia="宋体" w:cs="宋体"/>
                <w:color w:val="000000"/>
                <w:kern w:val="0"/>
                <w:szCs w:val="21"/>
              </w:rPr>
              <w:t>8.</w:t>
            </w:r>
            <w:r>
              <w:rPr>
                <w:rFonts w:hint="eastAsia" w:ascii="宋体" w:hAnsi="宋体" w:eastAsia="宋体" w:cs="宋体"/>
                <w:color w:val="000000"/>
                <w:kern w:val="0"/>
                <w:szCs w:val="21"/>
              </w:rPr>
              <w:t>功显示分辨率：</w:t>
            </w:r>
            <w:r>
              <w:rPr>
                <w:rFonts w:ascii="宋体" w:hAnsi="宋体" w:eastAsia="宋体" w:cs="宋体"/>
                <w:color w:val="000000"/>
                <w:kern w:val="0"/>
                <w:szCs w:val="21"/>
              </w:rPr>
              <w:t>0.1mJ</w:t>
            </w:r>
            <w:r>
              <w:rPr>
                <w:rFonts w:ascii="宋体" w:hAnsi="宋体" w:eastAsia="宋体" w:cs="宋体"/>
                <w:color w:val="000000"/>
                <w:kern w:val="0"/>
                <w:szCs w:val="21"/>
              </w:rPr>
              <w:br w:type="textWrapping"/>
            </w:r>
            <w:r>
              <w:rPr>
                <w:rFonts w:ascii="宋体" w:hAnsi="宋体" w:eastAsia="宋体" w:cs="宋体"/>
                <w:color w:val="000000"/>
                <w:kern w:val="0"/>
                <w:szCs w:val="21"/>
              </w:rPr>
              <w:t>9.</w:t>
            </w:r>
            <w:r>
              <w:rPr>
                <w:rFonts w:hint="eastAsia" w:ascii="宋体" w:hAnsi="宋体" w:eastAsia="宋体" w:cs="宋体"/>
                <w:color w:val="000000"/>
                <w:kern w:val="0"/>
                <w:szCs w:val="21"/>
              </w:rPr>
              <w:t>升级款</w:t>
            </w:r>
            <w:r>
              <w:rPr>
                <w:rFonts w:ascii="宋体" w:hAnsi="宋体" w:eastAsia="宋体" w:cs="宋体"/>
                <w:color w:val="000000"/>
                <w:kern w:val="0"/>
                <w:szCs w:val="21"/>
              </w:rPr>
              <w:t>USB</w:t>
            </w:r>
            <w:r>
              <w:rPr>
                <w:rFonts w:hint="eastAsia" w:ascii="宋体" w:hAnsi="宋体" w:eastAsia="宋体" w:cs="宋体"/>
                <w:color w:val="000000"/>
                <w:kern w:val="0"/>
                <w:szCs w:val="21"/>
              </w:rPr>
              <w:t>数据接口，支持全系</w:t>
            </w:r>
            <w:r>
              <w:rPr>
                <w:rFonts w:ascii="宋体" w:hAnsi="宋体" w:eastAsia="宋体" w:cs="宋体"/>
                <w:color w:val="000000"/>
                <w:kern w:val="0"/>
                <w:szCs w:val="21"/>
              </w:rPr>
              <w:t>windows</w:t>
            </w:r>
            <w:r>
              <w:rPr>
                <w:rFonts w:hint="eastAsia" w:ascii="宋体" w:hAnsi="宋体" w:eastAsia="宋体" w:cs="宋体"/>
                <w:color w:val="000000"/>
                <w:kern w:val="0"/>
                <w:szCs w:val="21"/>
              </w:rPr>
              <w:t>系统（需提供加盖厂家公章的技术参数确认函原件）</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2</w:t>
            </w:r>
          </w:p>
        </w:tc>
        <w:tc>
          <w:tcPr>
            <w:tcW w:w="6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1408"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双液系气液平衡相图实验装置</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ascii="宋体" w:hAnsi="宋体" w:eastAsia="宋体" w:cs="宋体"/>
                <w:color w:val="000000"/>
                <w:kern w:val="0"/>
                <w:szCs w:val="21"/>
              </w:rPr>
              <w:t xml:space="preserve">                                                                                                                                                                                                            1.</w:t>
            </w:r>
            <w:r>
              <w:rPr>
                <w:rFonts w:hint="eastAsia" w:ascii="宋体" w:hAnsi="宋体" w:eastAsia="宋体" w:cs="宋体"/>
                <w:color w:val="000000"/>
                <w:kern w:val="0"/>
                <w:szCs w:val="21"/>
              </w:rPr>
              <w:t>电流</w:t>
            </w:r>
            <w:r>
              <w:rPr>
                <w:rFonts w:ascii="宋体" w:hAnsi="宋体" w:eastAsia="宋体" w:cs="宋体"/>
                <w:color w:val="000000"/>
                <w:kern w:val="0"/>
                <w:szCs w:val="21"/>
              </w:rPr>
              <w:t>0~2A</w:t>
            </w:r>
            <w:r>
              <w:rPr>
                <w:rFonts w:hint="eastAsia" w:ascii="宋体" w:hAnsi="宋体" w:eastAsia="宋体" w:cs="宋体"/>
                <w:color w:val="000000"/>
                <w:kern w:val="0"/>
                <w:szCs w:val="21"/>
              </w:rPr>
              <w:t>连续可调</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输出电压</w:t>
            </w:r>
            <w:r>
              <w:rPr>
                <w:rFonts w:ascii="宋体" w:hAnsi="宋体" w:eastAsia="宋体" w:cs="宋体"/>
                <w:color w:val="000000"/>
                <w:kern w:val="0"/>
                <w:szCs w:val="21"/>
              </w:rPr>
              <w:t>20V</w:t>
            </w:r>
            <w:r>
              <w:rPr>
                <w:rFonts w:ascii="宋体" w:hAnsi="宋体" w:eastAsia="宋体" w:cs="宋体"/>
                <w:color w:val="000000"/>
                <w:kern w:val="0"/>
                <w:szCs w:val="21"/>
              </w:rPr>
              <w:br w:type="textWrapping"/>
            </w:r>
            <w:r>
              <w:rPr>
                <w:rFonts w:ascii="宋体" w:hAnsi="宋体" w:eastAsia="宋体" w:cs="宋体"/>
                <w:color w:val="000000"/>
                <w:kern w:val="0"/>
                <w:szCs w:val="21"/>
              </w:rPr>
              <w:t>2.</w:t>
            </w:r>
            <w:r>
              <w:rPr>
                <w:rFonts w:hint="eastAsia" w:ascii="宋体" w:hAnsi="宋体" w:eastAsia="宋体" w:cs="宋体"/>
                <w:color w:val="000000"/>
                <w:kern w:val="0"/>
                <w:szCs w:val="21"/>
              </w:rPr>
              <w:t>测温范围：</w:t>
            </w:r>
            <w:r>
              <w:rPr>
                <w:rFonts w:ascii="宋体" w:hAnsi="宋体" w:eastAsia="宋体" w:cs="宋体"/>
                <w:color w:val="000000"/>
                <w:kern w:val="0"/>
                <w:szCs w:val="21"/>
              </w:rPr>
              <w:t>-50~180</w:t>
            </w:r>
            <w:r>
              <w:rPr>
                <w:rFonts w:hint="eastAsia" w:ascii="宋体" w:hAnsi="宋体" w:eastAsia="宋体" w:cs="宋体"/>
                <w:color w:val="000000"/>
                <w:kern w:val="0"/>
                <w:szCs w:val="21"/>
              </w:rPr>
              <w:t>℃</w:t>
            </w:r>
            <w:r>
              <w:rPr>
                <w:rFonts w:ascii="宋体" w:hAnsi="宋体" w:eastAsia="宋体" w:cs="宋体"/>
                <w:color w:val="000000"/>
                <w:kern w:val="0"/>
                <w:szCs w:val="21"/>
              </w:rPr>
              <w:br w:type="textWrapping"/>
            </w:r>
            <w:r>
              <w:rPr>
                <w:rFonts w:ascii="宋体" w:hAnsi="宋体" w:eastAsia="宋体" w:cs="宋体"/>
                <w:color w:val="000000"/>
                <w:kern w:val="0"/>
                <w:szCs w:val="21"/>
              </w:rPr>
              <w:t>3.</w:t>
            </w:r>
            <w:r>
              <w:rPr>
                <w:rFonts w:hint="eastAsia" w:ascii="宋体" w:hAnsi="宋体" w:eastAsia="宋体" w:cs="宋体"/>
                <w:color w:val="000000"/>
                <w:kern w:val="0"/>
                <w:szCs w:val="21"/>
              </w:rPr>
              <w:t>测温分辨率：</w:t>
            </w:r>
            <w:r>
              <w:rPr>
                <w:rFonts w:ascii="宋体" w:hAnsi="宋体" w:eastAsia="宋体" w:cs="宋体"/>
                <w:color w:val="000000"/>
                <w:kern w:val="0"/>
                <w:szCs w:val="21"/>
              </w:rPr>
              <w:t>0.01</w:t>
            </w:r>
            <w:r>
              <w:rPr>
                <w:rFonts w:hint="eastAsia" w:ascii="宋体" w:hAnsi="宋体" w:eastAsia="宋体" w:cs="宋体"/>
                <w:color w:val="000000"/>
                <w:kern w:val="0"/>
                <w:szCs w:val="21"/>
              </w:rPr>
              <w:t>℃</w:t>
            </w:r>
            <w:r>
              <w:rPr>
                <w:rFonts w:ascii="宋体" w:hAnsi="宋体" w:eastAsia="宋体" w:cs="宋体"/>
                <w:color w:val="000000"/>
                <w:kern w:val="0"/>
                <w:szCs w:val="21"/>
              </w:rPr>
              <w:br w:type="textWrapping"/>
            </w:r>
            <w:r>
              <w:rPr>
                <w:rFonts w:ascii="宋体" w:hAnsi="宋体" w:eastAsia="宋体" w:cs="宋体"/>
                <w:color w:val="000000"/>
                <w:kern w:val="0"/>
                <w:szCs w:val="21"/>
              </w:rPr>
              <w:t>4.</w:t>
            </w:r>
            <w:r>
              <w:rPr>
                <w:rFonts w:hint="eastAsia" w:ascii="宋体" w:hAnsi="宋体" w:eastAsia="宋体" w:cs="宋体"/>
                <w:color w:val="000000"/>
                <w:kern w:val="0"/>
                <w:szCs w:val="21"/>
              </w:rPr>
              <w:t>测温精度：</w:t>
            </w:r>
            <w:r>
              <w:rPr>
                <w:rFonts w:ascii="宋体" w:hAnsi="宋体" w:eastAsia="宋体" w:cs="宋体"/>
                <w:color w:val="000000"/>
                <w:kern w:val="0"/>
                <w:szCs w:val="21"/>
              </w:rPr>
              <w:t>±0.05</w:t>
            </w:r>
            <w:r>
              <w:rPr>
                <w:rFonts w:hint="eastAsia" w:ascii="宋体" w:hAnsi="宋体" w:eastAsia="宋体" w:cs="宋体"/>
                <w:color w:val="000000"/>
                <w:kern w:val="0"/>
                <w:szCs w:val="21"/>
              </w:rPr>
              <w:t>℃</w:t>
            </w:r>
            <w:r>
              <w:rPr>
                <w:rFonts w:ascii="宋体" w:hAnsi="宋体" w:eastAsia="宋体" w:cs="宋体"/>
                <w:color w:val="000000"/>
                <w:kern w:val="0"/>
                <w:szCs w:val="21"/>
              </w:rPr>
              <w:br w:type="textWrapping"/>
            </w:r>
            <w:r>
              <w:rPr>
                <w:rFonts w:ascii="宋体" w:hAnsi="宋体" w:eastAsia="宋体" w:cs="宋体"/>
                <w:color w:val="000000"/>
                <w:kern w:val="0"/>
                <w:szCs w:val="21"/>
              </w:rPr>
              <w:t>5.</w:t>
            </w:r>
            <w:r>
              <w:rPr>
                <w:rFonts w:hint="eastAsia" w:ascii="宋体" w:hAnsi="宋体" w:eastAsia="宋体" w:cs="宋体"/>
                <w:color w:val="000000"/>
                <w:kern w:val="0"/>
                <w:szCs w:val="21"/>
              </w:rPr>
              <w:t>传感器：微型</w:t>
            </w:r>
            <w:r>
              <w:rPr>
                <w:rFonts w:ascii="宋体" w:hAnsi="宋体" w:eastAsia="宋体" w:cs="宋体"/>
                <w:color w:val="000000"/>
                <w:kern w:val="0"/>
                <w:szCs w:val="21"/>
              </w:rPr>
              <w:t>PT100(</w:t>
            </w:r>
            <w:r>
              <w:rPr>
                <w:rFonts w:hint="eastAsia" w:ascii="宋体" w:hAnsi="宋体" w:eastAsia="宋体" w:cs="宋体"/>
                <w:color w:val="000000"/>
                <w:kern w:val="0"/>
                <w:szCs w:val="21"/>
              </w:rPr>
              <w:t>￠</w:t>
            </w:r>
            <w:r>
              <w:rPr>
                <w:rFonts w:ascii="宋体" w:hAnsi="宋体" w:eastAsia="宋体" w:cs="宋体"/>
                <w:color w:val="000000"/>
                <w:kern w:val="0"/>
                <w:szCs w:val="21"/>
              </w:rPr>
              <w:t xml:space="preserve">5*190mm) </w:t>
            </w:r>
            <w:r>
              <w:rPr>
                <w:rFonts w:hint="eastAsia" w:ascii="宋体" w:hAnsi="宋体" w:eastAsia="宋体" w:cs="宋体"/>
                <w:color w:val="000000"/>
                <w:kern w:val="0"/>
                <w:szCs w:val="21"/>
              </w:rPr>
              <w:t>响应时间：</w:t>
            </w:r>
            <w:r>
              <w:rPr>
                <w:rFonts w:ascii="宋体" w:hAnsi="宋体" w:eastAsia="宋体" w:cs="宋体"/>
                <w:color w:val="000000"/>
                <w:kern w:val="0"/>
                <w:szCs w:val="21"/>
              </w:rPr>
              <w:t>≤10 S</w:t>
            </w:r>
            <w:r>
              <w:rPr>
                <w:rFonts w:ascii="宋体" w:hAnsi="宋体" w:eastAsia="宋体" w:cs="宋体"/>
                <w:color w:val="000000"/>
                <w:kern w:val="0"/>
                <w:szCs w:val="21"/>
              </w:rPr>
              <w:br w:type="textWrapping"/>
            </w:r>
            <w:r>
              <w:rPr>
                <w:rFonts w:ascii="宋体" w:hAnsi="宋体" w:eastAsia="宋体" w:cs="宋体"/>
                <w:color w:val="000000"/>
                <w:kern w:val="0"/>
                <w:szCs w:val="21"/>
              </w:rPr>
              <w:t>6.</w:t>
            </w:r>
            <w:r>
              <w:rPr>
                <w:rFonts w:hint="eastAsia" w:ascii="宋体" w:hAnsi="宋体" w:eastAsia="宋体" w:cs="宋体"/>
                <w:color w:val="000000"/>
                <w:kern w:val="0"/>
                <w:szCs w:val="21"/>
              </w:rPr>
              <w:t>数码显示，方便直观</w:t>
            </w:r>
            <w:r>
              <w:rPr>
                <w:rFonts w:ascii="宋体" w:hAnsi="宋体" w:eastAsia="宋体" w:cs="宋体"/>
                <w:color w:val="000000"/>
                <w:kern w:val="0"/>
                <w:szCs w:val="21"/>
              </w:rPr>
              <w:br w:type="textWrapping"/>
            </w:r>
            <w:r>
              <w:rPr>
                <w:rFonts w:ascii="宋体" w:hAnsi="宋体" w:eastAsia="宋体" w:cs="宋体"/>
                <w:color w:val="000000"/>
                <w:kern w:val="0"/>
                <w:szCs w:val="21"/>
              </w:rPr>
              <w:t>7.</w:t>
            </w:r>
            <w:r>
              <w:rPr>
                <w:rFonts w:hint="eastAsia" w:ascii="宋体" w:hAnsi="宋体" w:eastAsia="宋体" w:cs="宋体"/>
                <w:color w:val="000000"/>
                <w:kern w:val="0"/>
                <w:szCs w:val="21"/>
              </w:rPr>
              <w:t>全封闭不锈钢加热棒，寿命长</w:t>
            </w:r>
            <w:r>
              <w:rPr>
                <w:rFonts w:ascii="宋体" w:hAnsi="宋体" w:eastAsia="宋体" w:cs="宋体"/>
                <w:color w:val="000000"/>
                <w:kern w:val="0"/>
                <w:szCs w:val="21"/>
              </w:rPr>
              <w:br w:type="textWrapping"/>
            </w:r>
            <w:r>
              <w:rPr>
                <w:rFonts w:ascii="宋体" w:hAnsi="宋体" w:eastAsia="宋体" w:cs="宋体"/>
                <w:color w:val="000000"/>
                <w:kern w:val="0"/>
                <w:szCs w:val="21"/>
              </w:rPr>
              <w:t>8.</w:t>
            </w:r>
            <w:r>
              <w:rPr>
                <w:rFonts w:hint="eastAsia" w:ascii="宋体" w:hAnsi="宋体" w:eastAsia="宋体" w:cs="宋体"/>
                <w:color w:val="000000"/>
                <w:kern w:val="0"/>
                <w:szCs w:val="21"/>
              </w:rPr>
              <w:t>采用数字式温度计测温，准确无污染</w:t>
            </w:r>
            <w:r>
              <w:rPr>
                <w:rFonts w:ascii="宋体" w:hAnsi="宋体" w:eastAsia="宋体" w:cs="宋体"/>
                <w:color w:val="000000"/>
                <w:kern w:val="0"/>
                <w:szCs w:val="21"/>
              </w:rPr>
              <w:br w:type="textWrapping"/>
            </w:r>
            <w:r>
              <w:rPr>
                <w:rFonts w:ascii="宋体" w:hAnsi="宋体" w:eastAsia="宋体" w:cs="宋体"/>
                <w:color w:val="000000"/>
                <w:kern w:val="0"/>
                <w:szCs w:val="21"/>
              </w:rPr>
              <w:t>9.</w:t>
            </w:r>
            <w:r>
              <w:rPr>
                <w:rFonts w:hint="eastAsia" w:ascii="宋体" w:hAnsi="宋体" w:eastAsia="宋体" w:cs="宋体"/>
                <w:color w:val="000000"/>
                <w:kern w:val="0"/>
                <w:szCs w:val="21"/>
              </w:rPr>
              <w:t>采用恒流源加热，不怕短路，安全稳定</w:t>
            </w:r>
            <w:r>
              <w:rPr>
                <w:rFonts w:ascii="宋体" w:hAnsi="宋体" w:eastAsia="宋体" w:cs="宋体"/>
                <w:color w:val="000000"/>
                <w:kern w:val="0"/>
                <w:szCs w:val="21"/>
              </w:rPr>
              <w:br w:type="textWrapping"/>
            </w:r>
            <w:r>
              <w:rPr>
                <w:rFonts w:ascii="宋体" w:hAnsi="宋体" w:eastAsia="宋体" w:cs="宋体"/>
                <w:color w:val="000000"/>
                <w:kern w:val="0"/>
                <w:szCs w:val="21"/>
              </w:rPr>
              <w:t>10.</w:t>
            </w:r>
            <w:r>
              <w:rPr>
                <w:rFonts w:hint="eastAsia" w:ascii="宋体" w:hAnsi="宋体" w:eastAsia="宋体" w:cs="宋体"/>
                <w:color w:val="000000"/>
                <w:kern w:val="0"/>
                <w:szCs w:val="21"/>
              </w:rPr>
              <w:t>箱式设计整洁规范，便于实验操作和管理</w:t>
            </w:r>
          </w:p>
        </w:tc>
        <w:tc>
          <w:tcPr>
            <w:tcW w:w="5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2</w:t>
            </w:r>
          </w:p>
        </w:tc>
        <w:tc>
          <w:tcPr>
            <w:tcW w:w="62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bl>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以上技术参数必须完全响应，否则做无效响应处理。</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送货方式：上门，拒绝代收快递。</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交货时间：2020年9月7日—2020年9月21日</w:t>
      </w:r>
    </w:p>
    <w:p>
      <w:pPr>
        <w:widowControl/>
        <w:spacing w:line="360" w:lineRule="auto"/>
        <w:rPr>
          <w:rFonts w:cs="Times New Roman" w:asciiTheme="minorEastAsia" w:hAnsiTheme="minorEastAsia"/>
          <w:b/>
          <w:bCs/>
          <w:color w:val="000000"/>
          <w:kern w:val="0"/>
          <w:sz w:val="24"/>
          <w:szCs w:val="24"/>
        </w:rPr>
      </w:pPr>
    </w:p>
    <w:p>
      <w:pPr>
        <w:widowControl/>
        <w:spacing w:line="360" w:lineRule="auto"/>
        <w:rPr>
          <w:rFonts w:cs="Times New Roman" w:asciiTheme="minorEastAsia" w:hAnsiTheme="minorEastAsia"/>
          <w:b/>
          <w:bCs/>
          <w:color w:val="000000"/>
          <w:kern w:val="0"/>
          <w:sz w:val="24"/>
          <w:szCs w:val="24"/>
        </w:rPr>
      </w:pP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五、基础实验设备采购项目（预算3.4万元）</w:t>
      </w:r>
    </w:p>
    <w:tbl>
      <w:tblPr>
        <w:tblStyle w:val="7"/>
        <w:tblW w:w="8239" w:type="dxa"/>
        <w:tblInd w:w="93" w:type="dxa"/>
        <w:tblLayout w:type="autofit"/>
        <w:tblCellMar>
          <w:top w:w="0" w:type="dxa"/>
          <w:left w:w="108" w:type="dxa"/>
          <w:bottom w:w="0" w:type="dxa"/>
          <w:right w:w="108" w:type="dxa"/>
        </w:tblCellMar>
      </w:tblPr>
      <w:tblGrid>
        <w:gridCol w:w="968"/>
        <w:gridCol w:w="5873"/>
        <w:gridCol w:w="574"/>
        <w:gridCol w:w="6"/>
        <w:gridCol w:w="818"/>
      </w:tblGrid>
      <w:tr>
        <w:tblPrEx>
          <w:tblCellMar>
            <w:top w:w="0" w:type="dxa"/>
            <w:left w:w="108" w:type="dxa"/>
            <w:bottom w:w="0" w:type="dxa"/>
            <w:right w:w="108" w:type="dxa"/>
          </w:tblCellMar>
        </w:tblPrEx>
        <w:trPr>
          <w:trHeight w:val="918" w:hRule="atLeast"/>
        </w:trPr>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名称</w:t>
            </w:r>
          </w:p>
        </w:tc>
        <w:tc>
          <w:tcPr>
            <w:tcW w:w="58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技术参数</w:t>
            </w:r>
          </w:p>
        </w:tc>
        <w:tc>
          <w:tcPr>
            <w:tcW w:w="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数量</w:t>
            </w:r>
          </w:p>
        </w:tc>
        <w:tc>
          <w:tcPr>
            <w:tcW w:w="8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单位</w:t>
            </w:r>
          </w:p>
        </w:tc>
      </w:tr>
      <w:tr>
        <w:tblPrEx>
          <w:tblCellMar>
            <w:top w:w="0" w:type="dxa"/>
            <w:left w:w="108" w:type="dxa"/>
            <w:bottom w:w="0" w:type="dxa"/>
            <w:right w:w="108" w:type="dxa"/>
          </w:tblCellMar>
        </w:tblPrEx>
        <w:trPr>
          <w:trHeight w:val="4500" w:hRule="atLeast"/>
        </w:trPr>
        <w:tc>
          <w:tcPr>
            <w:tcW w:w="9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电泳仪</w:t>
            </w:r>
          </w:p>
        </w:tc>
        <w:tc>
          <w:tcPr>
            <w:tcW w:w="58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                                                                                                                                              产品用途</w:t>
            </w:r>
            <w:r>
              <w:rPr>
                <w:rFonts w:hint="eastAsia" w:cs="宋体" w:asciiTheme="minorEastAsia" w:hAnsiTheme="minorEastAsia"/>
                <w:kern w:val="0"/>
                <w:szCs w:val="21"/>
              </w:rPr>
              <w:br w:type="textWrapping"/>
            </w:r>
            <w:r>
              <w:rPr>
                <w:rFonts w:hint="eastAsia" w:cs="宋体" w:asciiTheme="minorEastAsia" w:hAnsiTheme="minorEastAsia"/>
                <w:kern w:val="0"/>
                <w:szCs w:val="21"/>
              </w:rPr>
              <w:t>适用普通蛋白，核酸电泳。</w:t>
            </w:r>
            <w:r>
              <w:rPr>
                <w:rFonts w:hint="eastAsia" w:cs="宋体" w:asciiTheme="minorEastAsia" w:hAnsiTheme="minorEastAsia"/>
                <w:kern w:val="0"/>
                <w:szCs w:val="21"/>
              </w:rPr>
              <w:br w:type="textWrapping"/>
            </w:r>
            <w:r>
              <w:rPr>
                <w:rFonts w:hint="eastAsia" w:cs="宋体" w:asciiTheme="minorEastAsia" w:hAnsiTheme="minorEastAsia"/>
                <w:kern w:val="0"/>
                <w:szCs w:val="21"/>
              </w:rPr>
              <w:t>产品特点</w:t>
            </w:r>
            <w:r>
              <w:rPr>
                <w:rFonts w:hint="eastAsia" w:cs="宋体" w:asciiTheme="minorEastAsia" w:hAnsiTheme="minorEastAsia"/>
                <w:kern w:val="0"/>
                <w:szCs w:val="21"/>
              </w:rPr>
              <w:br w:type="textWrapping"/>
            </w:r>
            <w:r>
              <w:rPr>
                <w:rFonts w:hint="eastAsia" w:cs="宋体" w:asciiTheme="minorEastAsia" w:hAnsiTheme="minorEastAsia"/>
                <w:kern w:val="0"/>
                <w:szCs w:val="21"/>
              </w:rPr>
              <w:t>在工作状态中，可以实时微调</w:t>
            </w:r>
            <w:r>
              <w:rPr>
                <w:rFonts w:hint="eastAsia" w:cs="宋体" w:asciiTheme="minorEastAsia" w:hAnsiTheme="minorEastAsia"/>
                <w:kern w:val="0"/>
                <w:szCs w:val="21"/>
              </w:rPr>
              <w:br w:type="textWrapping"/>
            </w:r>
            <w:r>
              <w:rPr>
                <w:rFonts w:hint="eastAsia" w:cs="宋体" w:asciiTheme="minorEastAsia" w:hAnsiTheme="minorEastAsia"/>
                <w:kern w:val="0"/>
                <w:szCs w:val="21"/>
              </w:rPr>
              <w:t>微电脑智能控制</w:t>
            </w:r>
            <w:r>
              <w:rPr>
                <w:rFonts w:hint="eastAsia" w:cs="宋体" w:asciiTheme="minorEastAsia" w:hAnsiTheme="minorEastAsia"/>
                <w:kern w:val="0"/>
                <w:szCs w:val="21"/>
              </w:rPr>
              <w:br w:type="textWrapping"/>
            </w:r>
            <w:r>
              <w:rPr>
                <w:rFonts w:hint="eastAsia" w:cs="宋体" w:asciiTheme="minorEastAsia" w:hAnsiTheme="minorEastAsia"/>
                <w:kern w:val="0"/>
                <w:szCs w:val="21"/>
              </w:rPr>
              <w:t>液晶显示，同时显示电压，电流和定时时间</w:t>
            </w:r>
            <w:r>
              <w:rPr>
                <w:rFonts w:hint="eastAsia" w:cs="宋体" w:asciiTheme="minorEastAsia" w:hAnsiTheme="minorEastAsia"/>
                <w:kern w:val="0"/>
                <w:szCs w:val="21"/>
              </w:rPr>
              <w:br w:type="textWrapping"/>
            </w:r>
            <w:r>
              <w:rPr>
                <w:rFonts w:hint="eastAsia" w:cs="宋体" w:asciiTheme="minorEastAsia" w:hAnsiTheme="minorEastAsia"/>
                <w:kern w:val="0"/>
                <w:szCs w:val="21"/>
              </w:rPr>
              <w:t>采用开关电源输出</w:t>
            </w:r>
            <w:r>
              <w:rPr>
                <w:rFonts w:hint="eastAsia" w:cs="宋体" w:asciiTheme="minorEastAsia" w:hAnsiTheme="minorEastAsia"/>
                <w:kern w:val="0"/>
                <w:szCs w:val="21"/>
              </w:rPr>
              <w:br w:type="textWrapping"/>
            </w:r>
            <w:r>
              <w:rPr>
                <w:rFonts w:hint="eastAsia" w:cs="宋体" w:asciiTheme="minorEastAsia" w:hAnsiTheme="minorEastAsia"/>
                <w:kern w:val="0"/>
                <w:szCs w:val="21"/>
              </w:rPr>
              <w:t>具有存储记忆功能</w:t>
            </w:r>
            <w:r>
              <w:rPr>
                <w:rFonts w:hint="eastAsia" w:cs="宋体" w:asciiTheme="minorEastAsia" w:hAnsiTheme="minorEastAsia"/>
                <w:kern w:val="0"/>
                <w:szCs w:val="21"/>
              </w:rPr>
              <w:br w:type="textWrapping"/>
            </w:r>
            <w:r>
              <w:rPr>
                <w:rFonts w:hint="eastAsia" w:cs="宋体" w:asciiTheme="minorEastAsia" w:hAnsiTheme="minorEastAsia"/>
                <w:kern w:val="0"/>
                <w:szCs w:val="21"/>
              </w:rPr>
              <w:t>具有过压、过流、过载、变载、空载等多项报警保护功能</w:t>
            </w:r>
            <w:r>
              <w:rPr>
                <w:rFonts w:hint="eastAsia" w:cs="宋体" w:asciiTheme="minorEastAsia" w:hAnsiTheme="minorEastAsia"/>
                <w:kern w:val="0"/>
                <w:szCs w:val="21"/>
              </w:rPr>
              <w:br w:type="textWrapping"/>
            </w:r>
            <w:r>
              <w:rPr>
                <w:rFonts w:hint="eastAsia" w:cs="宋体" w:asciiTheme="minorEastAsia" w:hAnsiTheme="minorEastAsia"/>
                <w:kern w:val="0"/>
                <w:szCs w:val="21"/>
              </w:rPr>
              <w:t>外型尺寸</w:t>
            </w:r>
            <w:r>
              <w:rPr>
                <w:rFonts w:hint="eastAsia" w:cs="宋体" w:asciiTheme="minorEastAsia" w:hAnsiTheme="minorEastAsia"/>
                <w:kern w:val="0"/>
                <w:szCs w:val="21"/>
              </w:rPr>
              <w:br w:type="textWrapping"/>
            </w:r>
            <w:r>
              <w:rPr>
                <w:rFonts w:hint="eastAsia" w:cs="宋体" w:asciiTheme="minorEastAsia" w:hAnsiTheme="minorEastAsia"/>
                <w:kern w:val="0"/>
                <w:szCs w:val="21"/>
              </w:rPr>
              <w:t>（ W × D × H）：295 × 235 × 95mm</w:t>
            </w:r>
            <w:r>
              <w:rPr>
                <w:rFonts w:hint="eastAsia" w:cs="宋体" w:asciiTheme="minorEastAsia" w:hAnsiTheme="minorEastAsia"/>
                <w:kern w:val="0"/>
                <w:szCs w:val="21"/>
              </w:rPr>
              <w:br w:type="textWrapping"/>
            </w:r>
            <w:r>
              <w:rPr>
                <w:rFonts w:hint="eastAsia" w:cs="宋体" w:asciiTheme="minorEastAsia" w:hAnsiTheme="minorEastAsia"/>
                <w:kern w:val="0"/>
                <w:szCs w:val="21"/>
              </w:rPr>
              <w:t>并联输出</w:t>
            </w:r>
            <w:r>
              <w:rPr>
                <w:rFonts w:hint="eastAsia" w:cs="宋体" w:asciiTheme="minorEastAsia" w:hAnsiTheme="minorEastAsia"/>
                <w:kern w:val="0"/>
                <w:szCs w:val="21"/>
              </w:rPr>
              <w:br w:type="textWrapping"/>
            </w:r>
            <w:r>
              <w:rPr>
                <w:rFonts w:hint="eastAsia" w:cs="宋体" w:asciiTheme="minorEastAsia" w:hAnsiTheme="minorEastAsia"/>
                <w:kern w:val="0"/>
                <w:szCs w:val="21"/>
              </w:rPr>
              <w:t>4组</w:t>
            </w:r>
            <w:r>
              <w:rPr>
                <w:rFonts w:hint="eastAsia" w:cs="宋体" w:asciiTheme="minorEastAsia" w:hAnsiTheme="minorEastAsia"/>
                <w:kern w:val="0"/>
                <w:szCs w:val="21"/>
              </w:rPr>
              <w:br w:type="textWrapping"/>
            </w:r>
            <w:r>
              <w:rPr>
                <w:rFonts w:hint="eastAsia" w:cs="宋体" w:asciiTheme="minorEastAsia" w:hAnsiTheme="minorEastAsia"/>
                <w:kern w:val="0"/>
                <w:szCs w:val="21"/>
              </w:rPr>
              <w:t>输出范围（显示分辨率）</w:t>
            </w:r>
            <w:r>
              <w:rPr>
                <w:rFonts w:hint="eastAsia" w:cs="宋体" w:asciiTheme="minorEastAsia" w:hAnsiTheme="minorEastAsia"/>
                <w:kern w:val="0"/>
                <w:szCs w:val="21"/>
              </w:rPr>
              <w:br w:type="textWrapping"/>
            </w:r>
            <w:r>
              <w:rPr>
                <w:rFonts w:hint="eastAsia" w:cs="宋体" w:asciiTheme="minorEastAsia" w:hAnsiTheme="minorEastAsia"/>
                <w:kern w:val="0"/>
                <w:szCs w:val="21"/>
              </w:rPr>
              <w:t>6 ～ 600V（1V）</w:t>
            </w:r>
            <w:r>
              <w:rPr>
                <w:rFonts w:hint="eastAsia" w:cs="宋体" w:asciiTheme="minorEastAsia" w:hAnsiTheme="minorEastAsia"/>
                <w:kern w:val="0"/>
                <w:szCs w:val="21"/>
              </w:rPr>
              <w:br w:type="textWrapping"/>
            </w:r>
            <w:r>
              <w:rPr>
                <w:rFonts w:hint="eastAsia" w:cs="宋体" w:asciiTheme="minorEastAsia" w:hAnsiTheme="minorEastAsia"/>
                <w:kern w:val="0"/>
                <w:szCs w:val="21"/>
              </w:rPr>
              <w:t>4 ～ 400mA（1mA）</w:t>
            </w:r>
            <w:r>
              <w:rPr>
                <w:rFonts w:hint="eastAsia" w:cs="宋体" w:asciiTheme="minorEastAsia" w:hAnsiTheme="minorEastAsia"/>
                <w:kern w:val="0"/>
                <w:szCs w:val="21"/>
              </w:rPr>
              <w:br w:type="textWrapping"/>
            </w:r>
            <w:r>
              <w:rPr>
                <w:rFonts w:hint="eastAsia" w:cs="宋体" w:asciiTheme="minorEastAsia" w:hAnsiTheme="minorEastAsia"/>
                <w:kern w:val="0"/>
                <w:szCs w:val="21"/>
              </w:rPr>
              <w:t>240W</w:t>
            </w:r>
            <w:r>
              <w:rPr>
                <w:rFonts w:hint="eastAsia" w:cs="宋体" w:asciiTheme="minorEastAsia" w:hAnsiTheme="minorEastAsia"/>
                <w:kern w:val="0"/>
                <w:szCs w:val="21"/>
              </w:rPr>
              <w:br w:type="textWrapping"/>
            </w:r>
            <w:r>
              <w:rPr>
                <w:rFonts w:hint="eastAsia" w:cs="宋体" w:asciiTheme="minorEastAsia" w:hAnsiTheme="minorEastAsia"/>
                <w:kern w:val="0"/>
                <w:szCs w:val="21"/>
              </w:rPr>
              <w:t>重量</w:t>
            </w:r>
            <w:r>
              <w:rPr>
                <w:rFonts w:hint="eastAsia" w:cs="宋体" w:asciiTheme="minorEastAsia" w:hAnsiTheme="minorEastAsia"/>
                <w:kern w:val="0"/>
                <w:szCs w:val="21"/>
              </w:rPr>
              <w:br w:type="textWrapping"/>
            </w:r>
            <w:r>
              <w:rPr>
                <w:rFonts w:hint="eastAsia" w:cs="宋体" w:asciiTheme="minorEastAsia" w:hAnsiTheme="minorEastAsia"/>
                <w:kern w:val="0"/>
                <w:szCs w:val="21"/>
              </w:rPr>
              <w:t>2.5kg</w:t>
            </w:r>
          </w:p>
        </w:tc>
        <w:tc>
          <w:tcPr>
            <w:tcW w:w="5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82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r>
      <w:tr>
        <w:tblPrEx>
          <w:tblCellMar>
            <w:top w:w="0" w:type="dxa"/>
            <w:left w:w="108" w:type="dxa"/>
            <w:bottom w:w="0" w:type="dxa"/>
            <w:right w:w="108" w:type="dxa"/>
          </w:tblCellMar>
        </w:tblPrEx>
        <w:trPr>
          <w:trHeight w:val="4500" w:hRule="atLeast"/>
        </w:trPr>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电泳槽</w:t>
            </w:r>
          </w:p>
        </w:tc>
        <w:tc>
          <w:tcPr>
            <w:tcW w:w="58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                                                                                                                                    产品用途</w:t>
            </w:r>
            <w:r>
              <w:rPr>
                <w:rFonts w:hint="eastAsia" w:cs="宋体" w:asciiTheme="minorEastAsia" w:hAnsiTheme="minorEastAsia"/>
                <w:kern w:val="0"/>
                <w:szCs w:val="21"/>
              </w:rPr>
              <w:br w:type="textWrapping"/>
            </w:r>
            <w:r>
              <w:rPr>
                <w:rFonts w:hint="eastAsia" w:cs="宋体" w:asciiTheme="minorEastAsia" w:hAnsiTheme="minorEastAsia"/>
                <w:kern w:val="0"/>
                <w:szCs w:val="21"/>
              </w:rPr>
              <w:t>适用普通蛋白，核酸电泳。</w:t>
            </w:r>
            <w:r>
              <w:rPr>
                <w:rFonts w:hint="eastAsia" w:cs="宋体" w:asciiTheme="minorEastAsia" w:hAnsiTheme="minorEastAsia"/>
                <w:kern w:val="0"/>
                <w:szCs w:val="21"/>
              </w:rPr>
              <w:br w:type="textWrapping"/>
            </w:r>
            <w:r>
              <w:rPr>
                <w:rFonts w:hint="eastAsia" w:cs="宋体" w:asciiTheme="minorEastAsia" w:hAnsiTheme="minorEastAsia"/>
                <w:kern w:val="0"/>
                <w:szCs w:val="21"/>
              </w:rPr>
              <w:t>产品特点</w:t>
            </w:r>
            <w:r>
              <w:rPr>
                <w:rFonts w:hint="eastAsia" w:cs="宋体" w:asciiTheme="minorEastAsia" w:hAnsiTheme="minorEastAsia"/>
                <w:kern w:val="0"/>
                <w:szCs w:val="21"/>
              </w:rPr>
              <w:br w:type="textWrapping"/>
            </w:r>
            <w:r>
              <w:rPr>
                <w:rFonts w:hint="eastAsia" w:cs="宋体" w:asciiTheme="minorEastAsia" w:hAnsiTheme="minorEastAsia"/>
                <w:kern w:val="0"/>
                <w:szCs w:val="21"/>
              </w:rPr>
              <w:t>在工作状态中，可以实时微调</w:t>
            </w:r>
            <w:r>
              <w:rPr>
                <w:rFonts w:hint="eastAsia" w:cs="宋体" w:asciiTheme="minorEastAsia" w:hAnsiTheme="minorEastAsia"/>
                <w:kern w:val="0"/>
                <w:szCs w:val="21"/>
              </w:rPr>
              <w:br w:type="textWrapping"/>
            </w:r>
            <w:r>
              <w:rPr>
                <w:rFonts w:hint="eastAsia" w:cs="宋体" w:asciiTheme="minorEastAsia" w:hAnsiTheme="minorEastAsia"/>
                <w:kern w:val="0"/>
                <w:szCs w:val="21"/>
              </w:rPr>
              <w:t>微电脑智能控制</w:t>
            </w:r>
            <w:r>
              <w:rPr>
                <w:rFonts w:hint="eastAsia" w:cs="宋体" w:asciiTheme="minorEastAsia" w:hAnsiTheme="minorEastAsia"/>
                <w:kern w:val="0"/>
                <w:szCs w:val="21"/>
              </w:rPr>
              <w:br w:type="textWrapping"/>
            </w:r>
            <w:r>
              <w:rPr>
                <w:rFonts w:hint="eastAsia" w:cs="宋体" w:asciiTheme="minorEastAsia" w:hAnsiTheme="minorEastAsia"/>
                <w:kern w:val="0"/>
                <w:szCs w:val="21"/>
              </w:rPr>
              <w:t>液晶显示，同时显示电压，电流和定时时间</w:t>
            </w:r>
            <w:r>
              <w:rPr>
                <w:rFonts w:hint="eastAsia" w:cs="宋体" w:asciiTheme="minorEastAsia" w:hAnsiTheme="minorEastAsia"/>
                <w:kern w:val="0"/>
                <w:szCs w:val="21"/>
              </w:rPr>
              <w:br w:type="textWrapping"/>
            </w:r>
            <w:r>
              <w:rPr>
                <w:rFonts w:hint="eastAsia" w:cs="宋体" w:asciiTheme="minorEastAsia" w:hAnsiTheme="minorEastAsia"/>
                <w:kern w:val="0"/>
                <w:szCs w:val="21"/>
              </w:rPr>
              <w:t>采用开关电源输出</w:t>
            </w:r>
            <w:r>
              <w:rPr>
                <w:rFonts w:hint="eastAsia" w:cs="宋体" w:asciiTheme="minorEastAsia" w:hAnsiTheme="minorEastAsia"/>
                <w:kern w:val="0"/>
                <w:szCs w:val="21"/>
              </w:rPr>
              <w:br w:type="textWrapping"/>
            </w:r>
            <w:r>
              <w:rPr>
                <w:rFonts w:hint="eastAsia" w:cs="宋体" w:asciiTheme="minorEastAsia" w:hAnsiTheme="minorEastAsia"/>
                <w:kern w:val="0"/>
                <w:szCs w:val="21"/>
              </w:rPr>
              <w:t>具有存储记忆功能</w:t>
            </w:r>
            <w:r>
              <w:rPr>
                <w:rFonts w:hint="eastAsia" w:cs="宋体" w:asciiTheme="minorEastAsia" w:hAnsiTheme="minorEastAsia"/>
                <w:kern w:val="0"/>
                <w:szCs w:val="21"/>
              </w:rPr>
              <w:br w:type="textWrapping"/>
            </w:r>
            <w:r>
              <w:rPr>
                <w:rFonts w:hint="eastAsia" w:cs="宋体" w:asciiTheme="minorEastAsia" w:hAnsiTheme="minorEastAsia"/>
                <w:kern w:val="0"/>
                <w:szCs w:val="21"/>
              </w:rPr>
              <w:t>具有过压、过流、过载、变载、空载等多项报警保护功能</w:t>
            </w:r>
            <w:r>
              <w:rPr>
                <w:rFonts w:hint="eastAsia" w:cs="宋体" w:asciiTheme="minorEastAsia" w:hAnsiTheme="minorEastAsia"/>
                <w:kern w:val="0"/>
                <w:szCs w:val="21"/>
              </w:rPr>
              <w:br w:type="textWrapping"/>
            </w:r>
            <w:r>
              <w:rPr>
                <w:rFonts w:hint="eastAsia" w:cs="宋体" w:asciiTheme="minorEastAsia" w:hAnsiTheme="minorEastAsia"/>
                <w:kern w:val="0"/>
                <w:szCs w:val="21"/>
              </w:rPr>
              <w:t>外型尺寸</w:t>
            </w:r>
            <w:r>
              <w:rPr>
                <w:rFonts w:hint="eastAsia" w:cs="宋体" w:asciiTheme="minorEastAsia" w:hAnsiTheme="minorEastAsia"/>
                <w:kern w:val="0"/>
                <w:szCs w:val="21"/>
              </w:rPr>
              <w:br w:type="textWrapping"/>
            </w:r>
            <w:r>
              <w:rPr>
                <w:rFonts w:hint="eastAsia" w:cs="宋体" w:asciiTheme="minorEastAsia" w:hAnsiTheme="minorEastAsia"/>
                <w:kern w:val="0"/>
                <w:szCs w:val="21"/>
              </w:rPr>
              <w:t>（ W × D × H）：295 × 235 × 95mm</w:t>
            </w:r>
            <w:r>
              <w:rPr>
                <w:rFonts w:hint="eastAsia" w:cs="宋体" w:asciiTheme="minorEastAsia" w:hAnsiTheme="minorEastAsia"/>
                <w:kern w:val="0"/>
                <w:szCs w:val="21"/>
              </w:rPr>
              <w:br w:type="textWrapping"/>
            </w:r>
            <w:r>
              <w:rPr>
                <w:rFonts w:hint="eastAsia" w:cs="宋体" w:asciiTheme="minorEastAsia" w:hAnsiTheme="minorEastAsia"/>
                <w:kern w:val="0"/>
                <w:szCs w:val="21"/>
              </w:rPr>
              <w:t>并联输出</w:t>
            </w:r>
            <w:r>
              <w:rPr>
                <w:rFonts w:hint="eastAsia" w:cs="宋体" w:asciiTheme="minorEastAsia" w:hAnsiTheme="minorEastAsia"/>
                <w:kern w:val="0"/>
                <w:szCs w:val="21"/>
              </w:rPr>
              <w:br w:type="textWrapping"/>
            </w:r>
            <w:r>
              <w:rPr>
                <w:rFonts w:hint="eastAsia" w:cs="宋体" w:asciiTheme="minorEastAsia" w:hAnsiTheme="minorEastAsia"/>
                <w:kern w:val="0"/>
                <w:szCs w:val="21"/>
              </w:rPr>
              <w:t>4组</w:t>
            </w:r>
            <w:r>
              <w:rPr>
                <w:rFonts w:hint="eastAsia" w:cs="宋体" w:asciiTheme="minorEastAsia" w:hAnsiTheme="minorEastAsia"/>
                <w:kern w:val="0"/>
                <w:szCs w:val="21"/>
              </w:rPr>
              <w:br w:type="textWrapping"/>
            </w:r>
            <w:r>
              <w:rPr>
                <w:rFonts w:hint="eastAsia" w:cs="宋体" w:asciiTheme="minorEastAsia" w:hAnsiTheme="minorEastAsia"/>
                <w:kern w:val="0"/>
                <w:szCs w:val="21"/>
              </w:rPr>
              <w:t>输出范围（显示分辨率）</w:t>
            </w:r>
            <w:r>
              <w:rPr>
                <w:rFonts w:hint="eastAsia" w:cs="宋体" w:asciiTheme="minorEastAsia" w:hAnsiTheme="minorEastAsia"/>
                <w:kern w:val="0"/>
                <w:szCs w:val="21"/>
              </w:rPr>
              <w:br w:type="textWrapping"/>
            </w:r>
            <w:r>
              <w:rPr>
                <w:rFonts w:hint="eastAsia" w:cs="宋体" w:asciiTheme="minorEastAsia" w:hAnsiTheme="minorEastAsia"/>
                <w:kern w:val="0"/>
                <w:szCs w:val="21"/>
              </w:rPr>
              <w:t>6 ～ 600V（1V）</w:t>
            </w:r>
            <w:r>
              <w:rPr>
                <w:rFonts w:hint="eastAsia" w:cs="宋体" w:asciiTheme="minorEastAsia" w:hAnsiTheme="minorEastAsia"/>
                <w:kern w:val="0"/>
                <w:szCs w:val="21"/>
              </w:rPr>
              <w:br w:type="textWrapping"/>
            </w:r>
            <w:r>
              <w:rPr>
                <w:rFonts w:hint="eastAsia" w:cs="宋体" w:asciiTheme="minorEastAsia" w:hAnsiTheme="minorEastAsia"/>
                <w:kern w:val="0"/>
                <w:szCs w:val="21"/>
              </w:rPr>
              <w:t>4 ～ 400mA（1mA）</w:t>
            </w:r>
            <w:r>
              <w:rPr>
                <w:rFonts w:hint="eastAsia" w:cs="宋体" w:asciiTheme="minorEastAsia" w:hAnsiTheme="minorEastAsia"/>
                <w:kern w:val="0"/>
                <w:szCs w:val="21"/>
              </w:rPr>
              <w:br w:type="textWrapping"/>
            </w:r>
            <w:r>
              <w:rPr>
                <w:rFonts w:hint="eastAsia" w:cs="宋体" w:asciiTheme="minorEastAsia" w:hAnsiTheme="minorEastAsia"/>
                <w:kern w:val="0"/>
                <w:szCs w:val="21"/>
              </w:rPr>
              <w:t>240W</w:t>
            </w:r>
            <w:r>
              <w:rPr>
                <w:rFonts w:hint="eastAsia" w:cs="宋体" w:asciiTheme="minorEastAsia" w:hAnsiTheme="minorEastAsia"/>
                <w:kern w:val="0"/>
                <w:szCs w:val="21"/>
              </w:rPr>
              <w:br w:type="textWrapping"/>
            </w:r>
            <w:r>
              <w:rPr>
                <w:rFonts w:hint="eastAsia" w:cs="宋体" w:asciiTheme="minorEastAsia" w:hAnsiTheme="minorEastAsia"/>
                <w:kern w:val="0"/>
                <w:szCs w:val="21"/>
              </w:rPr>
              <w:t>重量</w:t>
            </w:r>
            <w:r>
              <w:rPr>
                <w:rFonts w:hint="eastAsia" w:cs="宋体" w:asciiTheme="minorEastAsia" w:hAnsiTheme="minorEastAsia"/>
                <w:kern w:val="0"/>
                <w:szCs w:val="21"/>
              </w:rPr>
              <w:br w:type="textWrapping"/>
            </w:r>
            <w:r>
              <w:rPr>
                <w:rFonts w:hint="eastAsia" w:cs="宋体" w:asciiTheme="minorEastAsia" w:hAnsiTheme="minorEastAsia"/>
                <w:kern w:val="0"/>
                <w:szCs w:val="21"/>
              </w:rPr>
              <w:t>2.5kg</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r>
      <w:tr>
        <w:tblPrEx>
          <w:tblCellMar>
            <w:top w:w="0" w:type="dxa"/>
            <w:left w:w="108" w:type="dxa"/>
            <w:bottom w:w="0" w:type="dxa"/>
            <w:right w:w="108" w:type="dxa"/>
          </w:tblCellMar>
        </w:tblPrEx>
        <w:trPr>
          <w:trHeight w:val="5094" w:hRule="atLeast"/>
        </w:trPr>
        <w:tc>
          <w:tcPr>
            <w:tcW w:w="9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低速台式离心机</w:t>
            </w:r>
          </w:p>
        </w:tc>
        <w:tc>
          <w:tcPr>
            <w:tcW w:w="5873" w:type="dxa"/>
            <w:tcBorders>
              <w:top w:val="nil"/>
              <w:left w:val="nil"/>
              <w:bottom w:val="single" w:color="auto" w:sz="4" w:space="0"/>
              <w:right w:val="single" w:color="auto" w:sz="4" w:space="0"/>
            </w:tcBorders>
            <w:shd w:val="clear" w:color="auto" w:fill="auto"/>
            <w:vAlign w:val="bottom"/>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                                                                                                                                          最高转速 5000rpm </w:t>
            </w:r>
            <w:r>
              <w:rPr>
                <w:rFonts w:hint="eastAsia" w:cs="宋体" w:asciiTheme="minorEastAsia" w:hAnsiTheme="minorEastAsia"/>
                <w:kern w:val="0"/>
                <w:szCs w:val="21"/>
              </w:rPr>
              <w:br w:type="textWrapping"/>
            </w:r>
            <w:r>
              <w:rPr>
                <w:rFonts w:hint="eastAsia" w:cs="宋体" w:asciiTheme="minorEastAsia" w:hAnsiTheme="minorEastAsia"/>
                <w:kern w:val="0"/>
                <w:szCs w:val="21"/>
              </w:rPr>
              <w:t>离心腔直径 φ380mm</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最大相对离心力 4390×g </w:t>
            </w:r>
            <w:r>
              <w:rPr>
                <w:rFonts w:hint="eastAsia" w:cs="宋体" w:asciiTheme="minorEastAsia" w:hAnsiTheme="minorEastAsia"/>
                <w:kern w:val="0"/>
                <w:szCs w:val="21"/>
              </w:rPr>
              <w:br w:type="textWrapping"/>
            </w:r>
            <w:r>
              <w:rPr>
                <w:rFonts w:hint="eastAsia" w:cs="宋体" w:asciiTheme="minorEastAsia" w:hAnsiTheme="minorEastAsia"/>
                <w:kern w:val="0"/>
                <w:szCs w:val="21"/>
              </w:rPr>
              <w:t>整机噪声 ≤ 65dB（A）</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最大容量 4×250 ml </w:t>
            </w:r>
            <w:r>
              <w:rPr>
                <w:rFonts w:hint="eastAsia" w:cs="宋体" w:asciiTheme="minorEastAsia" w:hAnsiTheme="minorEastAsia"/>
                <w:kern w:val="0"/>
                <w:szCs w:val="21"/>
              </w:rPr>
              <w:br w:type="textWrapping"/>
            </w:r>
            <w:r>
              <w:rPr>
                <w:rFonts w:hint="eastAsia" w:cs="宋体" w:asciiTheme="minorEastAsia" w:hAnsiTheme="minorEastAsia"/>
                <w:kern w:val="0"/>
                <w:szCs w:val="21"/>
              </w:rPr>
              <w:t>外形尺寸( 长×宽×高) 525×430×360mm</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定时范围 1min～99min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转速精度 ±20r/min </w:t>
            </w:r>
            <w:r>
              <w:rPr>
                <w:rFonts w:hint="eastAsia" w:cs="宋体" w:asciiTheme="minorEastAsia" w:hAnsiTheme="minorEastAsia"/>
                <w:kern w:val="0"/>
                <w:szCs w:val="21"/>
              </w:rPr>
              <w:br w:type="textWrapping"/>
            </w:r>
            <w:r>
              <w:rPr>
                <w:rFonts w:hint="eastAsia" w:cs="宋体" w:asciiTheme="minorEastAsia" w:hAnsiTheme="minorEastAsia"/>
                <w:kern w:val="0"/>
                <w:szCs w:val="21"/>
              </w:rPr>
              <w:t>净重 40kg</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支持电源 AC 220±22V 50Hz 10A </w:t>
            </w:r>
            <w:r>
              <w:rPr>
                <w:rFonts w:hint="eastAsia" w:cs="宋体" w:asciiTheme="minorEastAsia" w:hAnsiTheme="minorEastAsia"/>
                <w:kern w:val="0"/>
                <w:szCs w:val="21"/>
              </w:rPr>
              <w:br w:type="textWrapping"/>
            </w:r>
            <w:r>
              <w:rPr>
                <w:rFonts w:hint="eastAsia" w:cs="宋体" w:asciiTheme="minorEastAsia" w:hAnsiTheme="minorEastAsia"/>
                <w:kern w:val="0"/>
                <w:szCs w:val="21"/>
              </w:rPr>
              <w:t xml:space="preserve">总功率 450W </w:t>
            </w:r>
            <w:r>
              <w:rPr>
                <w:rFonts w:hint="eastAsia" w:cs="宋体" w:asciiTheme="minorEastAsia" w:hAnsiTheme="minorEastAsia"/>
                <w:kern w:val="0"/>
                <w:szCs w:val="21"/>
              </w:rPr>
              <w:br w:type="textWrapping"/>
            </w:r>
            <w:r>
              <w:rPr>
                <w:rFonts w:hint="eastAsia" w:cs="宋体" w:asciiTheme="minorEastAsia" w:hAnsiTheme="minorEastAsia"/>
                <w:kern w:val="0"/>
                <w:szCs w:val="21"/>
              </w:rPr>
              <w:t>标配转子：32孔x5m/7m/2ml水平转子</w:t>
            </w:r>
            <w:r>
              <w:rPr>
                <w:rFonts w:hint="eastAsia" w:cs="宋体" w:asciiTheme="minorEastAsia" w:hAnsiTheme="minorEastAsia"/>
                <w:kern w:val="0"/>
                <w:szCs w:val="21"/>
              </w:rPr>
              <w:br w:type="textWrapping"/>
            </w:r>
            <w:r>
              <w:rPr>
                <w:rFonts w:hint="eastAsia" w:cs="宋体" w:asciiTheme="minorEastAsia" w:hAnsiTheme="minorEastAsia"/>
                <w:kern w:val="0"/>
                <w:szCs w:val="21"/>
              </w:rPr>
              <w:t>1.整机微电脑控制系统，采用大矩力变频电机及驱动系统，更快的加减速，运行更平稳，安静。</w:t>
            </w:r>
            <w:r>
              <w:rPr>
                <w:rFonts w:hint="eastAsia" w:cs="宋体" w:asciiTheme="minorEastAsia" w:hAnsiTheme="minorEastAsia"/>
                <w:kern w:val="0"/>
                <w:szCs w:val="21"/>
              </w:rPr>
              <w:br w:type="textWrapping"/>
            </w:r>
            <w:r>
              <w:rPr>
                <w:rFonts w:hint="eastAsia" w:cs="宋体" w:asciiTheme="minorEastAsia" w:hAnsiTheme="minorEastAsia"/>
                <w:kern w:val="0"/>
                <w:szCs w:val="21"/>
              </w:rPr>
              <w:t>2.(全国首创）的多彩LED数码显示面板（已申请专利），操作简便，显示更为清晰、美观。</w:t>
            </w:r>
            <w:r>
              <w:rPr>
                <w:rFonts w:hint="eastAsia" w:cs="宋体" w:asciiTheme="minorEastAsia" w:hAnsiTheme="minorEastAsia"/>
                <w:kern w:val="0"/>
                <w:szCs w:val="21"/>
              </w:rPr>
              <w:br w:type="textWrapping"/>
            </w:r>
            <w:r>
              <w:rPr>
                <w:rFonts w:hint="eastAsia" w:cs="宋体" w:asciiTheme="minorEastAsia" w:hAnsiTheme="minorEastAsia"/>
                <w:kern w:val="0"/>
                <w:szCs w:val="21"/>
              </w:rPr>
              <w:t>3.转速与离心力设置可相互切换，并自动计算同步显示离心力RCF值。</w:t>
            </w:r>
            <w:r>
              <w:rPr>
                <w:rFonts w:hint="eastAsia" w:cs="宋体" w:asciiTheme="minorEastAsia" w:hAnsiTheme="minorEastAsia"/>
                <w:kern w:val="0"/>
                <w:szCs w:val="21"/>
              </w:rPr>
              <w:br w:type="textWrapping"/>
            </w:r>
            <w:r>
              <w:rPr>
                <w:rFonts w:hint="eastAsia" w:cs="宋体" w:asciiTheme="minorEastAsia" w:hAnsiTheme="minorEastAsia"/>
                <w:kern w:val="0"/>
                <w:szCs w:val="21"/>
              </w:rPr>
              <w:t>4.10档加/减速控制，第9档自由停车时间可达540S以上，可满足特殊分离样品要求。</w:t>
            </w:r>
            <w:r>
              <w:rPr>
                <w:rFonts w:hint="eastAsia" w:cs="宋体" w:asciiTheme="minorEastAsia" w:hAnsiTheme="minorEastAsia"/>
                <w:kern w:val="0"/>
                <w:szCs w:val="21"/>
              </w:rPr>
              <w:br w:type="textWrapping"/>
            </w:r>
            <w:r>
              <w:rPr>
                <w:rFonts w:hint="eastAsia" w:cs="宋体" w:asciiTheme="minorEastAsia" w:hAnsiTheme="minorEastAsia"/>
                <w:kern w:val="0"/>
                <w:szCs w:val="21"/>
              </w:rPr>
              <w:t>5.仪器运行中，可自由调节，设置参数，可满足特殊分离样品要求。</w:t>
            </w:r>
            <w:r>
              <w:rPr>
                <w:rFonts w:hint="eastAsia" w:cs="宋体" w:asciiTheme="minorEastAsia" w:hAnsiTheme="minorEastAsia"/>
                <w:kern w:val="0"/>
                <w:szCs w:val="21"/>
              </w:rPr>
              <w:br w:type="textWrapping"/>
            </w:r>
            <w:r>
              <w:rPr>
                <w:rFonts w:hint="eastAsia" w:cs="宋体" w:asciiTheme="minorEastAsia" w:hAnsiTheme="minorEastAsia"/>
                <w:kern w:val="0"/>
                <w:szCs w:val="21"/>
              </w:rPr>
              <w:t>6. 一键瞬时离心功能，短时离心无需设置参数，按住即可快速离心，方便快捷。</w:t>
            </w:r>
            <w:r>
              <w:rPr>
                <w:rFonts w:hint="eastAsia" w:cs="宋体" w:asciiTheme="minorEastAsia" w:hAnsiTheme="minorEastAsia"/>
                <w:kern w:val="0"/>
                <w:szCs w:val="21"/>
              </w:rPr>
              <w:br w:type="textWrapping"/>
            </w:r>
            <w:r>
              <w:rPr>
                <w:rFonts w:hint="eastAsia" w:cs="宋体" w:asciiTheme="minorEastAsia" w:hAnsiTheme="minorEastAsia"/>
                <w:kern w:val="0"/>
                <w:szCs w:val="21"/>
              </w:rPr>
              <w:t>7. 采用电子门锁，设有超速、不平衡、门盖保护等多种保护功能，增强安全性。</w:t>
            </w:r>
            <w:r>
              <w:rPr>
                <w:rFonts w:hint="eastAsia" w:cs="宋体" w:asciiTheme="minorEastAsia" w:hAnsiTheme="minorEastAsia"/>
                <w:kern w:val="0"/>
                <w:szCs w:val="21"/>
              </w:rPr>
              <w:br w:type="textWrapping"/>
            </w:r>
            <w:r>
              <w:rPr>
                <w:rFonts w:hint="eastAsia" w:cs="宋体" w:asciiTheme="minorEastAsia" w:hAnsiTheme="minorEastAsia"/>
                <w:kern w:val="0"/>
                <w:szCs w:val="21"/>
              </w:rPr>
              <w:t>8. 可配备多种容量转子，更换方便，可适用于不同实验需求。</w:t>
            </w:r>
            <w:r>
              <w:rPr>
                <w:rFonts w:hint="eastAsia" w:cs="宋体" w:asciiTheme="minorEastAsia" w:hAnsiTheme="minorEastAsia"/>
                <w:kern w:val="0"/>
                <w:szCs w:val="21"/>
              </w:rPr>
              <w:br w:type="textWrapping"/>
            </w:r>
            <w:r>
              <w:rPr>
                <w:rFonts w:hint="eastAsia" w:cs="宋体" w:asciiTheme="minorEastAsia" w:hAnsiTheme="minorEastAsia"/>
                <w:kern w:val="0"/>
                <w:szCs w:val="21"/>
              </w:rPr>
              <w:t>9.带有应急开门拉绳，防止意外断电等情况时，保证样品正常取出。</w:t>
            </w:r>
            <w:r>
              <w:rPr>
                <w:rFonts w:hint="eastAsia" w:cs="宋体" w:asciiTheme="minorEastAsia" w:hAnsiTheme="minorEastAsia"/>
                <w:kern w:val="0"/>
                <w:szCs w:val="21"/>
              </w:rPr>
              <w:br w:type="textWrapping"/>
            </w:r>
            <w:r>
              <w:rPr>
                <w:rFonts w:hint="eastAsia" w:cs="宋体" w:asciiTheme="minorEastAsia" w:hAnsiTheme="minorEastAsia"/>
                <w:kern w:val="0"/>
                <w:szCs w:val="21"/>
              </w:rPr>
              <w:t>11.机体采用全钢机身，更安全，耐用。</w:t>
            </w:r>
            <w:r>
              <w:rPr>
                <w:rFonts w:hint="eastAsia" w:cs="宋体" w:asciiTheme="minorEastAsia" w:hAnsiTheme="minorEastAsia"/>
                <w:kern w:val="0"/>
                <w:szCs w:val="21"/>
              </w:rPr>
              <w:br w:type="textWrapping"/>
            </w:r>
            <w:r>
              <w:rPr>
                <w:rFonts w:hint="eastAsia" w:cs="宋体" w:asciiTheme="minorEastAsia" w:hAnsiTheme="minorEastAsia"/>
                <w:kern w:val="0"/>
                <w:szCs w:val="21"/>
              </w:rPr>
              <w:t>12.仪器运行最后1分钟时，可显示59秒倒计时，并自动铃声提示（停止）。</w:t>
            </w:r>
            <w:r>
              <w:rPr>
                <w:rFonts w:hint="eastAsia" w:cs="宋体" w:asciiTheme="minorEastAsia" w:hAnsiTheme="minorEastAsia"/>
                <w:kern w:val="0"/>
                <w:szCs w:val="21"/>
              </w:rPr>
              <w:br w:type="textWrapping"/>
            </w:r>
            <w:r>
              <w:rPr>
                <w:rFonts w:hint="eastAsia" w:cs="宋体" w:asciiTheme="minorEastAsia" w:hAnsiTheme="minorEastAsia"/>
                <w:kern w:val="0"/>
                <w:szCs w:val="21"/>
              </w:rPr>
              <w:t>13.具有先进的隔音设计，确保静音操作，≤65dB。</w:t>
            </w:r>
            <w:r>
              <w:rPr>
                <w:rFonts w:hint="eastAsia" w:cs="宋体" w:asciiTheme="minorEastAsia" w:hAnsiTheme="minorEastAsia"/>
                <w:kern w:val="0"/>
                <w:szCs w:val="21"/>
              </w:rPr>
              <w:br w:type="textWrapping"/>
            </w:r>
            <w:r>
              <w:rPr>
                <w:rFonts w:hint="eastAsia" w:cs="宋体" w:asciiTheme="minorEastAsia" w:hAnsiTheme="minorEastAsia"/>
                <w:kern w:val="0"/>
                <w:szCs w:val="21"/>
              </w:rPr>
              <w:t>14.具有转子参数锁定功能，防止意外修改参数，避免失误操作。</w:t>
            </w:r>
            <w:r>
              <w:rPr>
                <w:rFonts w:hint="eastAsia" w:cs="宋体" w:asciiTheme="minorEastAsia" w:hAnsiTheme="minorEastAsia"/>
                <w:kern w:val="0"/>
                <w:szCs w:val="21"/>
              </w:rPr>
              <w:br w:type="textWrapping"/>
            </w:r>
            <w:r>
              <w:rPr>
                <w:rFonts w:hint="eastAsia" w:cs="宋体" w:asciiTheme="minorEastAsia" w:hAnsiTheme="minorEastAsia"/>
                <w:kern w:val="0"/>
                <w:szCs w:val="21"/>
              </w:rPr>
              <w:t>15.离心结束后，离心机盖自动打开，防止样品加热，便于取放样品。</w:t>
            </w:r>
            <w:r>
              <w:rPr>
                <w:rFonts w:hint="eastAsia" w:cs="宋体" w:asciiTheme="minorEastAsia" w:hAnsiTheme="minorEastAsia"/>
                <w:kern w:val="0"/>
                <w:szCs w:val="21"/>
              </w:rPr>
              <w:br w:type="textWrapping"/>
            </w:r>
            <w:r>
              <w:rPr>
                <w:rFonts w:hint="eastAsia" w:cs="宋体" w:asciiTheme="minorEastAsia" w:hAnsiTheme="minorEastAsia"/>
                <w:kern w:val="0"/>
                <w:szCs w:val="21"/>
              </w:rPr>
              <w:t>16.厂家承诺：整机质保一年</w:t>
            </w:r>
            <w:r>
              <w:rPr>
                <w:rFonts w:hint="eastAsia" w:cs="宋体" w:asciiTheme="minorEastAsia" w:hAnsiTheme="minorEastAsia"/>
                <w:kern w:val="0"/>
                <w:szCs w:val="21"/>
              </w:rPr>
              <w:br w:type="textWrapping"/>
            </w:r>
            <w:r>
              <w:rPr>
                <w:rFonts w:hint="eastAsia" w:cs="宋体" w:asciiTheme="minorEastAsia" w:hAnsiTheme="minorEastAsia"/>
                <w:kern w:val="0"/>
                <w:szCs w:val="21"/>
              </w:rPr>
              <w:t>（需提供厂家参数确认函原件）</w:t>
            </w:r>
          </w:p>
        </w:tc>
        <w:tc>
          <w:tcPr>
            <w:tcW w:w="574"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台</w:t>
            </w:r>
          </w:p>
        </w:tc>
      </w:tr>
      <w:tr>
        <w:tblPrEx>
          <w:tblCellMar>
            <w:top w:w="0" w:type="dxa"/>
            <w:left w:w="108" w:type="dxa"/>
            <w:bottom w:w="0" w:type="dxa"/>
            <w:right w:w="108" w:type="dxa"/>
          </w:tblCellMar>
        </w:tblPrEx>
        <w:trPr>
          <w:trHeight w:val="2475" w:hRule="atLeast"/>
        </w:trPr>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磁力搅拌器</w:t>
            </w:r>
          </w:p>
        </w:tc>
        <w:tc>
          <w:tcPr>
            <w:tcW w:w="58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 xml:space="preserve">                                                                                                                    智能恒温磁力搅拌器产品特点:</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1 具有快速加热和极强的搅拌力，精确控温和定时功能，适合无人操作</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2 不需要另备控温器或接触式温度计，由随机的铂电阻传感器就可精确控温</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3 具有温度保护功能，防止电热盘过热而引起事故</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4 磁力强和软启动功能可防搅拌子跳子。</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5 三相无刷直流电机驱动，转速稳定，调速比大，50rpm就可稳定转速</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6 两个LED数显窗，可分别显示转速，定时时间、液体温度及加热盘温度</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7 微机控制，设定数据可储存</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8 新颖外观、面板宽大、视角适宜，便于操作 </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9 旋转式编码器操作</w:t>
            </w:r>
          </w:p>
        </w:tc>
        <w:tc>
          <w:tcPr>
            <w:tcW w:w="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r>
      <w:tr>
        <w:tblPrEx>
          <w:tblCellMar>
            <w:top w:w="0" w:type="dxa"/>
            <w:left w:w="108" w:type="dxa"/>
            <w:bottom w:w="0" w:type="dxa"/>
            <w:right w:w="108" w:type="dxa"/>
          </w:tblCellMar>
        </w:tblPrEx>
        <w:trPr>
          <w:trHeight w:val="2715" w:hRule="atLeast"/>
        </w:trPr>
        <w:tc>
          <w:tcPr>
            <w:tcW w:w="968" w:type="dxa"/>
            <w:tcBorders>
              <w:top w:val="nil"/>
              <w:left w:val="single" w:color="auto" w:sz="4" w:space="0"/>
              <w:bottom w:val="single" w:color="auto" w:sz="4" w:space="0"/>
              <w:right w:val="single" w:color="auto" w:sz="4" w:space="0"/>
            </w:tcBorders>
            <w:shd w:val="clear" w:color="auto" w:fill="auto"/>
            <w:noWrap/>
            <w:vAlign w:val="center"/>
          </w:tcPr>
          <w:p>
            <w:pPr>
              <w:widowControl/>
              <w:rPr>
                <w:rFonts w:cs="宋体" w:asciiTheme="minorEastAsia" w:hAnsiTheme="minorEastAsia"/>
                <w:color w:val="000000"/>
                <w:kern w:val="0"/>
                <w:szCs w:val="21"/>
              </w:rPr>
            </w:pPr>
            <w:r>
              <w:rPr>
                <w:rFonts w:hint="eastAsia" w:cs="宋体" w:asciiTheme="minorEastAsia" w:hAnsiTheme="minorEastAsia"/>
                <w:color w:val="000000"/>
                <w:kern w:val="0"/>
                <w:szCs w:val="21"/>
              </w:rPr>
              <w:t>水浴锅</w:t>
            </w:r>
          </w:p>
        </w:tc>
        <w:tc>
          <w:tcPr>
            <w:tcW w:w="5873"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xml:space="preserve">                                                                                                工作室容积：</w:t>
            </w:r>
            <w:r>
              <w:rPr>
                <w:rFonts w:cs="Times New Roman" w:asciiTheme="minorEastAsia" w:hAnsiTheme="minorEastAsia"/>
                <w:kern w:val="0"/>
                <w:szCs w:val="21"/>
              </w:rPr>
              <w:t>7L</w:t>
            </w:r>
            <w:r>
              <w:rPr>
                <w:rFonts w:cs="Times New Roman" w:asciiTheme="minorEastAsia" w:hAnsiTheme="minorEastAsia"/>
                <w:kern w:val="0"/>
                <w:szCs w:val="21"/>
              </w:rPr>
              <w:br w:type="textWrapping"/>
            </w:r>
            <w:r>
              <w:rPr>
                <w:rFonts w:hint="eastAsia" w:cs="宋体" w:asciiTheme="minorEastAsia" w:hAnsiTheme="minorEastAsia"/>
                <w:kern w:val="0"/>
                <w:szCs w:val="21"/>
              </w:rPr>
              <w:t>孔数：2孔</w:t>
            </w:r>
            <w:r>
              <w:rPr>
                <w:rFonts w:hint="eastAsia" w:cs="宋体" w:asciiTheme="minorEastAsia" w:hAnsiTheme="minorEastAsia"/>
                <w:kern w:val="0"/>
                <w:szCs w:val="21"/>
              </w:rPr>
              <w:br w:type="textWrapping"/>
            </w:r>
            <w:r>
              <w:rPr>
                <w:rFonts w:hint="eastAsia" w:cs="宋体" w:asciiTheme="minorEastAsia" w:hAnsiTheme="minorEastAsia"/>
                <w:kern w:val="0"/>
                <w:szCs w:val="21"/>
              </w:rPr>
              <w:t>加热功率：800W</w:t>
            </w:r>
            <w:r>
              <w:rPr>
                <w:rFonts w:hint="eastAsia" w:cs="宋体" w:asciiTheme="minorEastAsia" w:hAnsiTheme="minorEastAsia"/>
                <w:kern w:val="0"/>
                <w:szCs w:val="21"/>
              </w:rPr>
              <w:br w:type="textWrapping"/>
            </w:r>
            <w:r>
              <w:rPr>
                <w:rFonts w:hint="eastAsia" w:cs="宋体" w:asciiTheme="minorEastAsia" w:hAnsiTheme="minorEastAsia"/>
                <w:kern w:val="0"/>
                <w:szCs w:val="21"/>
              </w:rPr>
              <w:t>温控范围：室温~100℃</w:t>
            </w:r>
            <w:r>
              <w:rPr>
                <w:rFonts w:hint="eastAsia" w:cs="宋体" w:asciiTheme="minorEastAsia" w:hAnsiTheme="minorEastAsia"/>
                <w:kern w:val="0"/>
                <w:szCs w:val="21"/>
              </w:rPr>
              <w:br w:type="textWrapping"/>
            </w:r>
            <w:r>
              <w:rPr>
                <w:rFonts w:hint="eastAsia" w:cs="宋体" w:asciiTheme="minorEastAsia" w:hAnsiTheme="minorEastAsia"/>
                <w:kern w:val="0"/>
                <w:szCs w:val="21"/>
              </w:rPr>
              <w:t>温控精度：±1℃</w:t>
            </w:r>
            <w:r>
              <w:rPr>
                <w:rFonts w:hint="eastAsia" w:cs="宋体" w:asciiTheme="minorEastAsia" w:hAnsiTheme="minorEastAsia"/>
                <w:kern w:val="0"/>
                <w:szCs w:val="21"/>
              </w:rPr>
              <w:br w:type="textWrapping"/>
            </w:r>
            <w:r>
              <w:rPr>
                <w:rFonts w:hint="eastAsia" w:cs="宋体" w:asciiTheme="minorEastAsia" w:hAnsiTheme="minorEastAsia"/>
                <w:kern w:val="0"/>
                <w:szCs w:val="21"/>
              </w:rPr>
              <w:t>升温速度：1℃/min</w:t>
            </w:r>
            <w:r>
              <w:rPr>
                <w:rFonts w:hint="eastAsia" w:cs="宋体" w:asciiTheme="minorEastAsia" w:hAnsiTheme="minorEastAsia"/>
                <w:kern w:val="0"/>
                <w:szCs w:val="21"/>
              </w:rPr>
              <w:br w:type="textWrapping"/>
            </w:r>
            <w:r>
              <w:rPr>
                <w:rFonts w:hint="eastAsia" w:cs="宋体" w:asciiTheme="minorEastAsia" w:hAnsiTheme="minorEastAsia"/>
                <w:kern w:val="0"/>
                <w:szCs w:val="21"/>
              </w:rPr>
              <w:t>电源：交流220V50Hz</w:t>
            </w:r>
            <w:r>
              <w:rPr>
                <w:rFonts w:hint="eastAsia" w:cs="宋体" w:asciiTheme="minorEastAsia" w:hAnsiTheme="minorEastAsia"/>
                <w:kern w:val="0"/>
                <w:szCs w:val="21"/>
              </w:rPr>
              <w:br w:type="textWrapping"/>
            </w:r>
            <w:r>
              <w:rPr>
                <w:rFonts w:hint="eastAsia" w:cs="宋体" w:asciiTheme="minorEastAsia" w:hAnsiTheme="minorEastAsia"/>
                <w:kern w:val="0"/>
                <w:szCs w:val="21"/>
              </w:rPr>
              <w:t>外形尺寸：450*220*160</w:t>
            </w:r>
            <w:r>
              <w:rPr>
                <w:rFonts w:hint="eastAsia" w:cs="宋体" w:asciiTheme="minorEastAsia" w:hAnsiTheme="minorEastAsia"/>
                <w:kern w:val="0"/>
                <w:szCs w:val="21"/>
              </w:rPr>
              <w:br w:type="textWrapping"/>
            </w:r>
            <w:r>
              <w:rPr>
                <w:rFonts w:hint="eastAsia" w:cs="宋体" w:asciiTheme="minorEastAsia" w:hAnsiTheme="minorEastAsia"/>
                <w:kern w:val="0"/>
                <w:szCs w:val="21"/>
              </w:rPr>
              <w:t>主要特点：（1）工作室水箱选材不锈钢，有优越的抗腐蚀性能</w:t>
            </w:r>
            <w:r>
              <w:rPr>
                <w:rFonts w:hint="eastAsia" w:cs="宋体" w:asciiTheme="minorEastAsia" w:hAnsiTheme="minorEastAsia"/>
                <w:kern w:val="0"/>
                <w:szCs w:val="21"/>
              </w:rPr>
              <w:br w:type="textWrapping"/>
            </w:r>
            <w:r>
              <w:rPr>
                <w:rFonts w:hint="eastAsia" w:cs="宋体" w:asciiTheme="minorEastAsia" w:hAnsiTheme="minorEastAsia"/>
                <w:kern w:val="0"/>
                <w:szCs w:val="21"/>
              </w:rPr>
              <w:t>（2）温控精确，数字显示，自动控温</w:t>
            </w:r>
            <w:r>
              <w:rPr>
                <w:rFonts w:hint="eastAsia" w:cs="宋体" w:asciiTheme="minorEastAsia" w:hAnsiTheme="minorEastAsia"/>
                <w:kern w:val="0"/>
                <w:szCs w:val="21"/>
              </w:rPr>
              <w:br w:type="textWrapping"/>
            </w:r>
            <w:r>
              <w:rPr>
                <w:rFonts w:hint="eastAsia" w:cs="宋体" w:asciiTheme="minorEastAsia" w:hAnsiTheme="minorEastAsia"/>
                <w:kern w:val="0"/>
                <w:szCs w:val="21"/>
              </w:rPr>
              <w:t>（3）操作简便，使用安全</w:t>
            </w:r>
          </w:p>
        </w:tc>
        <w:tc>
          <w:tcPr>
            <w:tcW w:w="57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824"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台</w:t>
            </w:r>
          </w:p>
        </w:tc>
      </w:tr>
    </w:tbl>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以上技术参数必须完全响应，否则做无效响应处理。</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送货方式：上门，拒绝代收快递。</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交货时间：2020年9月7日—2020年9月21日</w:t>
      </w:r>
    </w:p>
    <w:p>
      <w:pPr>
        <w:widowControl/>
        <w:spacing w:line="360" w:lineRule="auto"/>
        <w:rPr>
          <w:rFonts w:cs="Times New Roman" w:asciiTheme="minorEastAsia" w:hAnsiTheme="minorEastAsia"/>
          <w:b/>
          <w:bCs/>
          <w:color w:val="000000"/>
          <w:kern w:val="0"/>
          <w:sz w:val="24"/>
          <w:szCs w:val="24"/>
        </w:rPr>
      </w:pPr>
    </w:p>
    <w:p>
      <w:pPr>
        <w:widowControl/>
        <w:spacing w:line="360" w:lineRule="auto"/>
        <w:rPr>
          <w:rFonts w:cs="Times New Roman" w:asciiTheme="minorEastAsia" w:hAnsiTheme="minorEastAsia"/>
          <w:b/>
          <w:bCs/>
          <w:color w:val="000000"/>
          <w:kern w:val="0"/>
          <w:sz w:val="24"/>
          <w:szCs w:val="24"/>
        </w:rPr>
      </w:pP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六、分析仪器采购项目（预算5.8万元）</w:t>
      </w:r>
    </w:p>
    <w:tbl>
      <w:tblPr>
        <w:tblStyle w:val="7"/>
        <w:tblW w:w="8303" w:type="dxa"/>
        <w:tblInd w:w="93" w:type="dxa"/>
        <w:tblLayout w:type="autofit"/>
        <w:tblCellMar>
          <w:top w:w="0" w:type="dxa"/>
          <w:left w:w="108" w:type="dxa"/>
          <w:bottom w:w="0" w:type="dxa"/>
          <w:right w:w="108" w:type="dxa"/>
        </w:tblCellMar>
      </w:tblPr>
      <w:tblGrid>
        <w:gridCol w:w="1080"/>
        <w:gridCol w:w="6023"/>
        <w:gridCol w:w="580"/>
        <w:gridCol w:w="620"/>
      </w:tblGrid>
      <w:tr>
        <w:tblPrEx>
          <w:tblCellMar>
            <w:top w:w="0" w:type="dxa"/>
            <w:left w:w="108" w:type="dxa"/>
            <w:bottom w:w="0" w:type="dxa"/>
            <w:right w:w="108" w:type="dxa"/>
          </w:tblCellMar>
        </w:tblPrEx>
        <w:trPr>
          <w:trHeight w:val="1147"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名称</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技术参数</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数量</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color w:val="000000"/>
                <w:kern w:val="0"/>
                <w:szCs w:val="21"/>
              </w:rPr>
            </w:pPr>
            <w:r>
              <w:rPr>
                <w:rFonts w:hint="eastAsia" w:ascii="宋体" w:hAnsi="宋体" w:eastAsia="宋体" w:cs="宋体"/>
                <w:b/>
                <w:color w:val="000000"/>
                <w:kern w:val="0"/>
                <w:szCs w:val="21"/>
              </w:rPr>
              <w:t>单位</w:t>
            </w:r>
          </w:p>
        </w:tc>
      </w:tr>
      <w:tr>
        <w:tblPrEx>
          <w:tblCellMar>
            <w:top w:w="0" w:type="dxa"/>
            <w:left w:w="108" w:type="dxa"/>
            <w:bottom w:w="0" w:type="dxa"/>
            <w:right w:w="108" w:type="dxa"/>
          </w:tblCellMar>
        </w:tblPrEx>
        <w:trPr>
          <w:trHeight w:val="225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分析天平</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功能</w:t>
            </w:r>
            <w:r>
              <w:rPr>
                <w:rFonts w:hint="eastAsia" w:ascii="宋体" w:hAnsi="宋体" w:eastAsia="宋体" w:cs="宋体"/>
                <w:kern w:val="0"/>
                <w:szCs w:val="21"/>
              </w:rPr>
              <w:br w:type="textWrapping"/>
            </w:r>
            <w:r>
              <w:rPr>
                <w:rFonts w:hint="eastAsia" w:ascii="宋体" w:hAnsi="宋体" w:eastAsia="宋体" w:cs="宋体"/>
                <w:kern w:val="0"/>
                <w:szCs w:val="21"/>
              </w:rPr>
              <w:t>四级防震，称量速度可调 显示方式可调 动态温度补偿 全量程范围去皮</w:t>
            </w:r>
            <w:r>
              <w:rPr>
                <w:rFonts w:hint="eastAsia" w:ascii="宋体" w:hAnsi="宋体" w:eastAsia="宋体" w:cs="宋体"/>
                <w:kern w:val="0"/>
                <w:szCs w:val="21"/>
              </w:rPr>
              <w:br w:type="textWrapping"/>
            </w:r>
            <w:r>
              <w:rPr>
                <w:rFonts w:hint="eastAsia" w:ascii="宋体" w:hAnsi="宋体" w:eastAsia="宋体" w:cs="宋体"/>
                <w:kern w:val="0"/>
                <w:szCs w:val="21"/>
              </w:rPr>
              <w:t>自动零位跟踪可调 自动故障诊断 自动校准 过载保护 超载报警功能</w:t>
            </w:r>
            <w:r>
              <w:rPr>
                <w:rFonts w:hint="eastAsia" w:ascii="宋体" w:hAnsi="宋体" w:eastAsia="宋体" w:cs="宋体"/>
                <w:kern w:val="0"/>
                <w:szCs w:val="21"/>
              </w:rPr>
              <w:br w:type="textWrapping"/>
            </w:r>
            <w:r>
              <w:rPr>
                <w:rFonts w:hint="eastAsia" w:ascii="宋体" w:hAnsi="宋体" w:eastAsia="宋体" w:cs="宋体"/>
                <w:kern w:val="0"/>
                <w:szCs w:val="21"/>
              </w:rPr>
              <w:t>计数、百分比称重功能 克、盎司、克拉等单位转换</w:t>
            </w:r>
            <w:r>
              <w:rPr>
                <w:rFonts w:hint="eastAsia" w:ascii="宋体" w:hAnsi="宋体" w:eastAsia="宋体" w:cs="宋体"/>
                <w:kern w:val="0"/>
                <w:szCs w:val="21"/>
              </w:rPr>
              <w:br w:type="textWrapping"/>
            </w:r>
            <w:r>
              <w:rPr>
                <w:rFonts w:hint="eastAsia" w:ascii="宋体" w:hAnsi="宋体" w:eastAsia="宋体" w:cs="宋体"/>
                <w:kern w:val="0"/>
                <w:szCs w:val="21"/>
              </w:rPr>
              <w:t>称量范围(g) 200</w:t>
            </w:r>
            <w:r>
              <w:rPr>
                <w:rFonts w:hint="eastAsia" w:ascii="宋体" w:hAnsi="宋体" w:eastAsia="宋体" w:cs="宋体"/>
                <w:kern w:val="0"/>
                <w:szCs w:val="21"/>
              </w:rPr>
              <w:br w:type="textWrapping"/>
            </w:r>
            <w:r>
              <w:rPr>
                <w:rFonts w:hint="eastAsia" w:ascii="宋体" w:hAnsi="宋体" w:eastAsia="宋体" w:cs="宋体"/>
                <w:kern w:val="0"/>
                <w:szCs w:val="21"/>
              </w:rPr>
              <w:t>可读性(mg) 0.1</w:t>
            </w:r>
            <w:r>
              <w:rPr>
                <w:rFonts w:hint="eastAsia" w:ascii="宋体" w:hAnsi="宋体" w:eastAsia="宋体" w:cs="宋体"/>
                <w:kern w:val="0"/>
                <w:szCs w:val="21"/>
              </w:rPr>
              <w:br w:type="textWrapping"/>
            </w:r>
            <w:r>
              <w:rPr>
                <w:rFonts w:hint="eastAsia" w:ascii="宋体" w:hAnsi="宋体" w:eastAsia="宋体" w:cs="宋体"/>
                <w:kern w:val="0"/>
                <w:szCs w:val="21"/>
              </w:rPr>
              <w:t>重复性(≤mg) ±0.1</w:t>
            </w:r>
            <w:r>
              <w:rPr>
                <w:rFonts w:hint="eastAsia" w:ascii="宋体" w:hAnsi="宋体" w:eastAsia="宋体" w:cs="宋体"/>
                <w:kern w:val="0"/>
                <w:szCs w:val="21"/>
              </w:rPr>
              <w:br w:type="textWrapping"/>
            </w:r>
            <w:r>
              <w:rPr>
                <w:rFonts w:hint="eastAsia" w:ascii="宋体" w:hAnsi="宋体" w:eastAsia="宋体" w:cs="宋体"/>
                <w:kern w:val="0"/>
                <w:szCs w:val="21"/>
              </w:rPr>
              <w:t>线性 (≤mg) ±0.2 </w:t>
            </w:r>
            <w:r>
              <w:rPr>
                <w:rFonts w:hint="eastAsia" w:ascii="宋体" w:hAnsi="宋体" w:eastAsia="宋体" w:cs="宋体"/>
                <w:kern w:val="0"/>
                <w:szCs w:val="21"/>
              </w:rPr>
              <w:br w:type="textWrapping"/>
            </w:r>
            <w:r>
              <w:rPr>
                <w:rFonts w:hint="eastAsia" w:ascii="宋体" w:hAnsi="宋体" w:eastAsia="宋体" w:cs="宋体"/>
                <w:kern w:val="0"/>
                <w:szCs w:val="21"/>
              </w:rPr>
              <w:t>秤盘尺寸(mm) Φ90 </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25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自动旋光仪</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仪器光源：发光二级管(LED)  干涉滤光片</w:t>
            </w:r>
            <w:r>
              <w:rPr>
                <w:rFonts w:hint="eastAsia" w:ascii="宋体" w:hAnsi="宋体" w:eastAsia="宋体" w:cs="宋体"/>
                <w:kern w:val="0"/>
                <w:szCs w:val="21"/>
              </w:rPr>
              <w:br w:type="textWrapping"/>
            </w:r>
            <w:r>
              <w:rPr>
                <w:rFonts w:hint="eastAsia" w:ascii="宋体" w:hAnsi="宋体" w:eastAsia="宋体" w:cs="宋体"/>
                <w:kern w:val="0"/>
                <w:szCs w:val="21"/>
              </w:rPr>
              <w:t>工作波长：589nm (钠D光谱）</w:t>
            </w:r>
            <w:r>
              <w:rPr>
                <w:rFonts w:hint="eastAsia" w:ascii="宋体" w:hAnsi="宋体" w:eastAsia="宋体" w:cs="宋体"/>
                <w:kern w:val="0"/>
                <w:szCs w:val="21"/>
              </w:rPr>
              <w:br w:type="textWrapping"/>
            </w:r>
            <w:r>
              <w:rPr>
                <w:rFonts w:hint="eastAsia" w:ascii="宋体" w:hAnsi="宋体" w:eastAsia="宋体" w:cs="宋体"/>
                <w:kern w:val="0"/>
                <w:szCs w:val="21"/>
              </w:rPr>
              <w:t>测量范围：±45°（旋光度）</w:t>
            </w:r>
            <w:r>
              <w:rPr>
                <w:rFonts w:hint="eastAsia" w:ascii="宋体" w:hAnsi="宋体" w:eastAsia="宋体" w:cs="宋体"/>
                <w:kern w:val="0"/>
                <w:szCs w:val="21"/>
              </w:rPr>
              <w:br w:type="textWrapping"/>
            </w:r>
            <w:r>
              <w:rPr>
                <w:rFonts w:hint="eastAsia" w:ascii="宋体" w:hAnsi="宋体" w:eastAsia="宋体" w:cs="宋体"/>
                <w:kern w:val="0"/>
                <w:szCs w:val="21"/>
              </w:rPr>
              <w:t>最小读数：0.002°（旋光度）</w:t>
            </w:r>
            <w:r>
              <w:rPr>
                <w:rFonts w:hint="eastAsia" w:ascii="宋体" w:hAnsi="宋体" w:eastAsia="宋体" w:cs="宋体"/>
                <w:kern w:val="0"/>
                <w:szCs w:val="21"/>
              </w:rPr>
              <w:br w:type="textWrapping"/>
            </w:r>
            <w:r>
              <w:rPr>
                <w:rFonts w:hint="eastAsia" w:ascii="宋体" w:hAnsi="宋体" w:eastAsia="宋体" w:cs="宋体"/>
                <w:kern w:val="0"/>
                <w:szCs w:val="21"/>
              </w:rPr>
              <w:t>示值误差：±（0.01＋测量值×0.05%）°（旋光度）</w:t>
            </w:r>
            <w:r>
              <w:rPr>
                <w:rFonts w:hint="eastAsia" w:ascii="宋体" w:hAnsi="宋体" w:eastAsia="宋体" w:cs="宋体"/>
                <w:kern w:val="0"/>
                <w:szCs w:val="21"/>
              </w:rPr>
              <w:br w:type="textWrapping"/>
            </w:r>
            <w:r>
              <w:rPr>
                <w:rFonts w:hint="eastAsia" w:ascii="宋体" w:hAnsi="宋体" w:eastAsia="宋体" w:cs="宋体"/>
                <w:kern w:val="0"/>
                <w:szCs w:val="21"/>
              </w:rPr>
              <w:t>重复性 ：≤0.01°</w:t>
            </w:r>
            <w:r>
              <w:rPr>
                <w:rFonts w:hint="eastAsia" w:ascii="宋体" w:hAnsi="宋体" w:eastAsia="宋体" w:cs="宋体"/>
                <w:kern w:val="0"/>
                <w:szCs w:val="21"/>
              </w:rPr>
              <w:br w:type="textWrapping"/>
            </w:r>
            <w:r>
              <w:rPr>
                <w:rFonts w:hint="eastAsia" w:ascii="宋体" w:hAnsi="宋体" w:eastAsia="宋体" w:cs="宋体"/>
                <w:kern w:val="0"/>
                <w:szCs w:val="21"/>
              </w:rPr>
              <w:t>样品透过率：10%</w:t>
            </w:r>
            <w:r>
              <w:rPr>
                <w:rFonts w:hint="eastAsia" w:ascii="宋体" w:hAnsi="宋体" w:eastAsia="宋体" w:cs="宋体"/>
                <w:kern w:val="0"/>
                <w:szCs w:val="21"/>
              </w:rPr>
              <w:br w:type="textWrapping"/>
            </w:r>
            <w:r>
              <w:rPr>
                <w:rFonts w:hint="eastAsia" w:ascii="宋体" w:hAnsi="宋体" w:eastAsia="宋体" w:cs="宋体"/>
                <w:kern w:val="0"/>
                <w:szCs w:val="21"/>
              </w:rPr>
              <w:t>标配试管：100mm/200mm普通型</w:t>
            </w:r>
            <w:r>
              <w:rPr>
                <w:rFonts w:hint="eastAsia" w:ascii="宋体" w:hAnsi="宋体" w:eastAsia="宋体" w:cs="宋体"/>
                <w:kern w:val="0"/>
                <w:szCs w:val="21"/>
              </w:rPr>
              <w:br w:type="textWrapping"/>
            </w:r>
            <w:r>
              <w:rPr>
                <w:rFonts w:hint="eastAsia" w:ascii="宋体" w:hAnsi="宋体" w:eastAsia="宋体" w:cs="宋体"/>
                <w:kern w:val="0"/>
                <w:szCs w:val="21"/>
              </w:rPr>
              <w:t>显示方式：5寸液晶</w:t>
            </w:r>
            <w:r>
              <w:rPr>
                <w:rFonts w:hint="eastAsia" w:ascii="宋体" w:hAnsi="宋体" w:eastAsia="宋体" w:cs="宋体"/>
                <w:kern w:val="0"/>
                <w:szCs w:val="21"/>
              </w:rPr>
              <w:br w:type="textWrapping"/>
            </w:r>
            <w:r>
              <w:rPr>
                <w:rFonts w:hint="eastAsia" w:ascii="宋体" w:hAnsi="宋体" w:eastAsia="宋体" w:cs="宋体"/>
                <w:kern w:val="0"/>
                <w:szCs w:val="21"/>
              </w:rPr>
              <w:t>仪器级别：0.05级</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74"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折光仪</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测量范围（nD）：1.3000~1.7000</w:t>
            </w:r>
            <w:r>
              <w:rPr>
                <w:rFonts w:hint="eastAsia" w:ascii="宋体" w:hAnsi="宋体" w:eastAsia="宋体" w:cs="宋体"/>
                <w:kern w:val="0"/>
                <w:szCs w:val="21"/>
              </w:rPr>
              <w:br w:type="textWrapping"/>
            </w:r>
            <w:r>
              <w:rPr>
                <w:rFonts w:hint="eastAsia" w:ascii="宋体" w:hAnsi="宋体" w:eastAsia="宋体" w:cs="宋体"/>
                <w:kern w:val="0"/>
                <w:szCs w:val="21"/>
              </w:rPr>
              <w:t xml:space="preserve">         (Brix)：0~95%</w:t>
            </w:r>
            <w:r>
              <w:rPr>
                <w:rFonts w:hint="eastAsia" w:ascii="宋体" w:hAnsi="宋体" w:eastAsia="宋体" w:cs="宋体"/>
                <w:kern w:val="0"/>
                <w:szCs w:val="21"/>
              </w:rPr>
              <w:br w:type="textWrapping"/>
            </w:r>
            <w:r>
              <w:rPr>
                <w:rFonts w:hint="eastAsia" w:ascii="宋体" w:hAnsi="宋体" w:eastAsia="宋体" w:cs="宋体"/>
                <w:kern w:val="0"/>
                <w:szCs w:val="21"/>
              </w:rPr>
              <w:t>准全度 （nD）：±0.0003（估计读数）</w:t>
            </w:r>
            <w:r>
              <w:rPr>
                <w:rFonts w:hint="eastAsia" w:ascii="宋体" w:hAnsi="宋体" w:eastAsia="宋体" w:cs="宋体"/>
                <w:kern w:val="0"/>
                <w:szCs w:val="21"/>
              </w:rPr>
              <w:br w:type="textWrapping"/>
            </w:r>
            <w:r>
              <w:rPr>
                <w:rFonts w:hint="eastAsia" w:ascii="宋体" w:hAnsi="宋体" w:eastAsia="宋体" w:cs="宋体"/>
                <w:kern w:val="0"/>
                <w:szCs w:val="21"/>
              </w:rPr>
              <w:t>平均色散示值：±0.0005</w:t>
            </w:r>
            <w:r>
              <w:rPr>
                <w:rFonts w:hint="eastAsia" w:ascii="宋体" w:hAnsi="宋体" w:eastAsia="宋体" w:cs="宋体"/>
                <w:kern w:val="0"/>
                <w:szCs w:val="21"/>
              </w:rPr>
              <w:br w:type="textWrapping"/>
            </w:r>
            <w:r>
              <w:rPr>
                <w:rFonts w:hint="eastAsia" w:ascii="宋体" w:hAnsi="宋体" w:eastAsia="宋体" w:cs="宋体"/>
                <w:kern w:val="0"/>
                <w:szCs w:val="21"/>
              </w:rPr>
              <w:t>温度显示 ：数字温度计</w:t>
            </w:r>
            <w:r>
              <w:rPr>
                <w:rFonts w:hint="eastAsia" w:ascii="宋体" w:hAnsi="宋体" w:eastAsia="宋体" w:cs="宋体"/>
                <w:kern w:val="0"/>
                <w:szCs w:val="21"/>
              </w:rPr>
              <w:br w:type="textWrapping"/>
            </w:r>
            <w:r>
              <w:rPr>
                <w:rFonts w:hint="eastAsia" w:ascii="宋体" w:hAnsi="宋体" w:eastAsia="宋体" w:cs="宋体"/>
                <w:kern w:val="0"/>
                <w:szCs w:val="21"/>
              </w:rPr>
              <w:t>观察方式：双目</w:t>
            </w:r>
            <w:r>
              <w:rPr>
                <w:rFonts w:hint="eastAsia" w:ascii="宋体" w:hAnsi="宋体" w:eastAsia="宋体" w:cs="宋体"/>
                <w:kern w:val="0"/>
                <w:szCs w:val="21"/>
              </w:rPr>
              <w:br w:type="textWrapping"/>
            </w:r>
            <w:r>
              <w:rPr>
                <w:rFonts w:hint="eastAsia" w:ascii="宋体" w:hAnsi="宋体" w:eastAsia="宋体" w:cs="宋体"/>
                <w:kern w:val="0"/>
                <w:szCs w:val="21"/>
              </w:rPr>
              <w:t>仪器尺寸：160mm×140mm×100mm</w:t>
            </w:r>
            <w:r>
              <w:rPr>
                <w:rFonts w:hint="eastAsia" w:ascii="宋体" w:hAnsi="宋体" w:eastAsia="宋体" w:cs="宋体"/>
                <w:kern w:val="0"/>
                <w:szCs w:val="21"/>
              </w:rPr>
              <w:br w:type="textWrapping"/>
            </w:r>
            <w:r>
              <w:rPr>
                <w:rFonts w:hint="eastAsia" w:ascii="宋体" w:hAnsi="宋体" w:eastAsia="宋体" w:cs="宋体"/>
                <w:kern w:val="0"/>
                <w:szCs w:val="21"/>
              </w:rPr>
              <w:t>仪器净重：3kg</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225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可调微量单道移液器</w:t>
            </w:r>
          </w:p>
        </w:tc>
        <w:tc>
          <w:tcPr>
            <w:tcW w:w="602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rPr>
            </w:pPr>
            <w:r>
              <w:rPr>
                <w:rFonts w:hint="eastAsia" w:ascii="宋体" w:hAnsi="宋体" w:eastAsia="宋体" w:cs="宋体"/>
                <w:kern w:val="0"/>
                <w:szCs w:val="21"/>
              </w:rPr>
              <w:t xml:space="preserve">                                                                                                                  1.精密可调微量单道移液器有8+3合计11种规格可选，范围覆盖0.1uL至10ml,</w:t>
            </w:r>
            <w:r>
              <w:rPr>
                <w:rFonts w:hint="eastAsia" w:ascii="宋体" w:hAnsi="宋体" w:eastAsia="宋体" w:cs="宋体"/>
                <w:kern w:val="0"/>
                <w:szCs w:val="21"/>
              </w:rPr>
              <w:br w:type="textWrapping"/>
            </w:r>
            <w:r>
              <w:rPr>
                <w:rFonts w:hint="eastAsia" w:ascii="宋体" w:hAnsi="宋体" w:eastAsia="宋体" w:cs="宋体"/>
                <w:kern w:val="0"/>
                <w:szCs w:val="21"/>
              </w:rPr>
              <w:t>2.三年质量保证，独特的人体工程学设计，操作舒适省力</w:t>
            </w:r>
            <w:r>
              <w:rPr>
                <w:rFonts w:hint="eastAsia" w:ascii="宋体" w:hAnsi="宋体" w:eastAsia="宋体" w:cs="宋体"/>
                <w:kern w:val="0"/>
                <w:szCs w:val="21"/>
              </w:rPr>
              <w:br w:type="textWrapping"/>
            </w:r>
            <w:r>
              <w:rPr>
                <w:rFonts w:hint="eastAsia" w:ascii="宋体" w:hAnsi="宋体" w:eastAsia="宋体" w:cs="宋体"/>
                <w:kern w:val="0"/>
                <w:szCs w:val="21"/>
              </w:rPr>
              <w:t>3.可以整支灭菌，而不会损坏移液精度</w:t>
            </w:r>
            <w:r>
              <w:rPr>
                <w:rFonts w:hint="eastAsia" w:ascii="宋体" w:hAnsi="宋体" w:eastAsia="宋体" w:cs="宋体"/>
                <w:kern w:val="0"/>
                <w:szCs w:val="21"/>
              </w:rPr>
              <w:br w:type="textWrapping"/>
            </w:r>
            <w:r>
              <w:rPr>
                <w:rFonts w:hint="eastAsia" w:ascii="宋体" w:hAnsi="宋体" w:eastAsia="宋体" w:cs="宋体"/>
                <w:kern w:val="0"/>
                <w:szCs w:val="21"/>
              </w:rPr>
              <w:t>4.特殊材料构成，优化结构设计，移液器容量调节控制部分可以轻松分解，进行清洁</w:t>
            </w:r>
            <w:r>
              <w:rPr>
                <w:rFonts w:hint="eastAsia" w:ascii="宋体" w:hAnsi="宋体" w:eastAsia="宋体" w:cs="宋体"/>
                <w:kern w:val="0"/>
                <w:szCs w:val="21"/>
              </w:rPr>
              <w:br w:type="textWrapping"/>
            </w:r>
            <w:r>
              <w:rPr>
                <w:rFonts w:hint="eastAsia" w:ascii="宋体" w:hAnsi="宋体" w:eastAsia="宋体" w:cs="宋体"/>
                <w:kern w:val="0"/>
                <w:szCs w:val="21"/>
              </w:rPr>
              <w:t>5.吸头推出简单省力, JUSTIPTM吸头连接杆高度调节设计，使移液器对吸头的适配性更强</w:t>
            </w:r>
            <w:r>
              <w:rPr>
                <w:rFonts w:hint="eastAsia" w:ascii="宋体" w:hAnsi="宋体" w:eastAsia="宋体" w:cs="宋体"/>
                <w:kern w:val="0"/>
                <w:szCs w:val="21"/>
              </w:rPr>
              <w:br w:type="textWrapping"/>
            </w:r>
            <w:r>
              <w:rPr>
                <w:rFonts w:hint="eastAsia" w:ascii="宋体" w:hAnsi="宋体" w:eastAsia="宋体" w:cs="宋体"/>
                <w:kern w:val="0"/>
                <w:szCs w:val="21"/>
              </w:rPr>
              <w:t>6.一键拨动式校准系统，无需特殊工具用户可随时对移液器进行校正</w:t>
            </w:r>
            <w:r>
              <w:rPr>
                <w:rFonts w:hint="eastAsia" w:ascii="宋体" w:hAnsi="宋体" w:eastAsia="宋体" w:cs="宋体"/>
                <w:kern w:val="0"/>
                <w:szCs w:val="21"/>
              </w:rPr>
              <w:br w:type="textWrapping"/>
            </w:r>
            <w:r>
              <w:rPr>
                <w:rFonts w:hint="eastAsia" w:ascii="宋体" w:hAnsi="宋体" w:eastAsia="宋体" w:cs="宋体"/>
                <w:kern w:val="0"/>
                <w:szCs w:val="21"/>
              </w:rPr>
              <w:t>7.产品需通过IVD体外诊断认证并具备相关证书</w:t>
            </w:r>
            <w:r>
              <w:rPr>
                <w:rFonts w:hint="eastAsia" w:ascii="宋体" w:hAnsi="宋体" w:eastAsia="宋体" w:cs="宋体"/>
                <w:kern w:val="0"/>
                <w:szCs w:val="21"/>
              </w:rPr>
              <w:br w:type="textWrapping"/>
            </w:r>
            <w:r>
              <w:rPr>
                <w:rFonts w:hint="eastAsia" w:ascii="宋体" w:hAnsi="宋体" w:eastAsia="宋体" w:cs="宋体"/>
                <w:kern w:val="0"/>
                <w:szCs w:val="21"/>
              </w:rPr>
              <w:t>8.仪器质保壹年，为保证产品质量，投标需提供厂家授权及技术参数确认函（须与官网宣传参数一致）</w:t>
            </w:r>
            <w:r>
              <w:rPr>
                <w:rFonts w:hint="eastAsia" w:ascii="宋体" w:hAnsi="宋体" w:eastAsia="宋体" w:cs="宋体"/>
                <w:kern w:val="0"/>
                <w:szCs w:val="21"/>
              </w:rPr>
              <w:br w:type="textWrapping"/>
            </w:r>
            <w:r>
              <w:rPr>
                <w:rFonts w:hint="eastAsia" w:ascii="宋体" w:hAnsi="宋体" w:eastAsia="宋体" w:cs="宋体"/>
                <w:kern w:val="0"/>
                <w:szCs w:val="21"/>
              </w:rPr>
              <w:t>微量移液器有0.1-2μl，0.5-10μL，1-10μL，2-20μL，5-50μL，10-100μL，20-200μL，100-1000μL八种规格可选，大容量移液器0.2-2ml， 0.5-5 ml，1-10 ml三种规格可选（须提供加盖制造商公章的售后服务承诺函和技术参数确认函原件）</w:t>
            </w:r>
          </w:p>
        </w:tc>
        <w:tc>
          <w:tcPr>
            <w:tcW w:w="5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个</w:t>
            </w:r>
          </w:p>
        </w:tc>
      </w:tr>
    </w:tbl>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以上技术参数必须完全响应，否则做无效响应处理。</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送货方式：上门，拒绝代收快递。</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交货时间：2020年9月7日—2020年9月21日</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lang w:val="en-US" w:eastAsia="zh-CN"/>
        </w:rPr>
        <w:t>七</w:t>
      </w:r>
      <w:r>
        <w:rPr>
          <w:rFonts w:hint="eastAsia" w:cs="Times New Roman" w:asciiTheme="minorEastAsia" w:hAnsiTheme="minorEastAsia"/>
          <w:b/>
          <w:bCs/>
          <w:color w:val="000000"/>
          <w:kern w:val="0"/>
          <w:sz w:val="24"/>
          <w:szCs w:val="24"/>
        </w:rPr>
        <w:t>、医用药品采购项目（第</w:t>
      </w:r>
      <w:r>
        <w:rPr>
          <w:rFonts w:hint="eastAsia" w:cs="Times New Roman" w:asciiTheme="minorEastAsia" w:hAnsiTheme="minorEastAsia"/>
          <w:b/>
          <w:bCs/>
          <w:color w:val="000000"/>
          <w:kern w:val="0"/>
          <w:sz w:val="24"/>
          <w:szCs w:val="24"/>
          <w:lang w:val="en-US" w:eastAsia="zh-CN"/>
        </w:rPr>
        <w:t>三</w:t>
      </w:r>
      <w:r>
        <w:rPr>
          <w:rFonts w:hint="eastAsia" w:cs="Times New Roman" w:asciiTheme="minorEastAsia" w:hAnsiTheme="minorEastAsia"/>
          <w:b/>
          <w:bCs/>
          <w:color w:val="000000"/>
          <w:kern w:val="0"/>
          <w:sz w:val="24"/>
          <w:szCs w:val="24"/>
        </w:rPr>
        <w:t>次挂网，预算2</w:t>
      </w:r>
      <w:r>
        <w:rPr>
          <w:rFonts w:hint="eastAsia" w:cs="Times New Roman" w:asciiTheme="minorEastAsia" w:hAnsiTheme="minorEastAsia"/>
          <w:b/>
          <w:bCs/>
          <w:color w:val="000000"/>
          <w:kern w:val="0"/>
          <w:sz w:val="24"/>
          <w:szCs w:val="24"/>
          <w:lang w:val="en-US" w:eastAsia="zh-CN"/>
        </w:rPr>
        <w:t>8</w:t>
      </w:r>
      <w:r>
        <w:rPr>
          <w:rFonts w:hint="eastAsia" w:cs="Times New Roman" w:asciiTheme="minorEastAsia" w:hAnsiTheme="minorEastAsia"/>
          <w:b/>
          <w:bCs/>
          <w:color w:val="000000"/>
          <w:kern w:val="0"/>
          <w:sz w:val="24"/>
          <w:szCs w:val="24"/>
        </w:rPr>
        <w:t>000元）</w:t>
      </w:r>
    </w:p>
    <w:tbl>
      <w:tblPr>
        <w:tblStyle w:val="7"/>
        <w:tblW w:w="84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2360"/>
        <w:gridCol w:w="2500"/>
        <w:gridCol w:w="680"/>
        <w:gridCol w:w="680"/>
        <w:gridCol w:w="1660"/>
      </w:tblGrid>
      <w:tr>
        <w:tblPrEx>
          <w:tblCellMar>
            <w:top w:w="0" w:type="dxa"/>
            <w:left w:w="108" w:type="dxa"/>
            <w:bottom w:w="0" w:type="dxa"/>
            <w:right w:w="108" w:type="dxa"/>
          </w:tblCellMar>
        </w:tblPrEx>
        <w:trPr>
          <w:trHeight w:val="885" w:hRule="atLeast"/>
        </w:trPr>
        <w:tc>
          <w:tcPr>
            <w:tcW w:w="580" w:type="dxa"/>
            <w:shd w:val="clear" w:color="auto" w:fill="auto"/>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2360" w:type="dxa"/>
            <w:shd w:val="clear" w:color="auto" w:fill="auto"/>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名称</w:t>
            </w:r>
          </w:p>
        </w:tc>
        <w:tc>
          <w:tcPr>
            <w:tcW w:w="2500" w:type="dxa"/>
            <w:shd w:val="clear" w:color="auto" w:fill="auto"/>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规格</w:t>
            </w:r>
          </w:p>
        </w:tc>
        <w:tc>
          <w:tcPr>
            <w:tcW w:w="680" w:type="dxa"/>
            <w:shd w:val="clear" w:color="auto" w:fill="auto"/>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680" w:type="dxa"/>
            <w:shd w:val="clear" w:color="auto" w:fill="auto"/>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1660" w:type="dxa"/>
            <w:shd w:val="clear" w:color="auto" w:fill="auto"/>
            <w:vAlign w:val="center"/>
          </w:tcPr>
          <w:p>
            <w:pPr>
              <w:widowControl/>
              <w:spacing w:line="360" w:lineRule="auto"/>
              <w:jc w:val="center"/>
              <w:rPr>
                <w:rFonts w:ascii="宋体" w:hAnsi="宋体" w:eastAsia="宋体" w:cs="宋体"/>
                <w:b/>
                <w:bCs/>
                <w:kern w:val="0"/>
                <w:sz w:val="24"/>
                <w:szCs w:val="24"/>
              </w:rPr>
            </w:pPr>
            <w:r>
              <w:rPr>
                <w:rFonts w:hint="eastAsia" w:ascii="宋体" w:hAnsi="宋体" w:eastAsia="宋体" w:cs="宋体"/>
                <w:b/>
                <w:bCs/>
                <w:kern w:val="0"/>
                <w:sz w:val="24"/>
                <w:szCs w:val="24"/>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c>
          <w:tcPr>
            <w:tcW w:w="2360" w:type="dxa"/>
            <w:vMerge w:val="restart"/>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酒精</w:t>
            </w:r>
          </w:p>
        </w:tc>
        <w:tc>
          <w:tcPr>
            <w:tcW w:w="250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500ml/</w:t>
            </w:r>
            <w:r>
              <w:rPr>
                <w:rFonts w:hint="eastAsia" w:ascii="宋体" w:hAnsi="宋体" w:eastAsia="宋体" w:cs="Times New Roman"/>
                <w:kern w:val="0"/>
                <w:sz w:val="24"/>
                <w:szCs w:val="24"/>
              </w:rPr>
              <w:t>瓶</w:t>
            </w:r>
            <w:r>
              <w:rPr>
                <w:rFonts w:ascii="Times New Roman" w:hAnsi="Times New Roman" w:eastAsia="宋体" w:cs="Times New Roman"/>
                <w:kern w:val="0"/>
                <w:sz w:val="24"/>
                <w:szCs w:val="24"/>
              </w:rPr>
              <w:t>,75%</w:t>
            </w:r>
            <w:r>
              <w:rPr>
                <w:rFonts w:hint="eastAsia" w:ascii="宋体" w:hAnsi="宋体" w:eastAsia="宋体" w:cs="Times New Roman"/>
                <w:kern w:val="0"/>
                <w:sz w:val="24"/>
                <w:szCs w:val="24"/>
              </w:rPr>
              <w:t>，塑料瓶</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99</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病原8              生化1             中医10               五官10          内科10        生理5              口内30           外科10          检验20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p>
        </w:tc>
        <w:tc>
          <w:tcPr>
            <w:tcW w:w="2360" w:type="dxa"/>
            <w:vMerge w:val="continue"/>
            <w:vAlign w:val="center"/>
          </w:tcPr>
          <w:p>
            <w:pPr>
              <w:widowControl/>
              <w:spacing w:line="360" w:lineRule="auto"/>
              <w:jc w:val="left"/>
              <w:rPr>
                <w:rFonts w:ascii="宋体" w:hAnsi="宋体" w:eastAsia="宋体" w:cs="宋体"/>
                <w:kern w:val="0"/>
                <w:sz w:val="24"/>
                <w:szCs w:val="24"/>
              </w:rPr>
            </w:pPr>
          </w:p>
        </w:tc>
        <w:tc>
          <w:tcPr>
            <w:tcW w:w="250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500ml/瓶,95%，塑料瓶</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570</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病原30                中医10         口修500     药学10           口内20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p>
        </w:tc>
        <w:tc>
          <w:tcPr>
            <w:tcW w:w="2360" w:type="dxa"/>
            <w:shd w:val="clear" w:color="auto" w:fill="auto"/>
            <w:vAlign w:val="center"/>
          </w:tcPr>
          <w:p>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75%酒精</w:t>
            </w:r>
          </w:p>
        </w:tc>
        <w:tc>
          <w:tcPr>
            <w:tcW w:w="250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60ml</w:t>
            </w:r>
          </w:p>
        </w:tc>
        <w:tc>
          <w:tcPr>
            <w:tcW w:w="6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一次性碘伏棉棒</w:t>
            </w:r>
          </w:p>
        </w:tc>
        <w:tc>
          <w:tcPr>
            <w:tcW w:w="250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0.15ml/支*60支，1支/袋，罐装</w:t>
            </w:r>
          </w:p>
        </w:tc>
        <w:tc>
          <w:tcPr>
            <w:tcW w:w="6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罐</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病原3           药理5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236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一次性75%酒精棉棒</w:t>
            </w:r>
          </w:p>
        </w:tc>
        <w:tc>
          <w:tcPr>
            <w:tcW w:w="250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0.15ml/支*60支，1支/袋，罐装</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罐</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病原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84消毒液</w:t>
            </w:r>
          </w:p>
        </w:tc>
        <w:tc>
          <w:tcPr>
            <w:tcW w:w="250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500ml/瓶</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27</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病原10          生理5          检验12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3%过氧化氢</w:t>
            </w:r>
          </w:p>
        </w:tc>
        <w:tc>
          <w:tcPr>
            <w:tcW w:w="250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100ml/瓶</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病原1         检验2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8</w:t>
            </w:r>
          </w:p>
        </w:tc>
        <w:tc>
          <w:tcPr>
            <w:tcW w:w="236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肝素钠</w:t>
            </w:r>
          </w:p>
        </w:tc>
        <w:tc>
          <w:tcPr>
            <w:tcW w:w="250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2ml:12500单位   10支/盒</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病原2            生理10            药理2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0.5%碘伏</w:t>
            </w:r>
          </w:p>
        </w:tc>
        <w:tc>
          <w:tcPr>
            <w:tcW w:w="250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60ml/</w:t>
            </w:r>
            <w:r>
              <w:rPr>
                <w:rFonts w:hint="eastAsia" w:ascii="宋体" w:hAnsi="宋体" w:eastAsia="宋体" w:cs="Times New Roman"/>
                <w:kern w:val="0"/>
                <w:sz w:val="24"/>
                <w:szCs w:val="24"/>
              </w:rPr>
              <w:t>瓶</w:t>
            </w:r>
          </w:p>
        </w:tc>
        <w:tc>
          <w:tcPr>
            <w:tcW w:w="6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110</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病原1         生化1        口腔外科20        内科5              生理6              药理2          护理20          外科20            检验35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w:t>
            </w:r>
          </w:p>
        </w:tc>
        <w:tc>
          <w:tcPr>
            <w:tcW w:w="2360" w:type="dxa"/>
            <w:vMerge w:val="restart"/>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生理盐水</w:t>
            </w:r>
          </w:p>
        </w:tc>
        <w:tc>
          <w:tcPr>
            <w:tcW w:w="2500" w:type="dxa"/>
            <w:shd w:val="clear" w:color="auto" w:fill="auto"/>
            <w:vAlign w:val="center"/>
          </w:tcPr>
          <w:p>
            <w:pPr>
              <w:widowControl/>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500ml/瓶（玻璃瓶）</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病原20           药学10            化学20         检验10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11</w:t>
            </w:r>
          </w:p>
        </w:tc>
        <w:tc>
          <w:tcPr>
            <w:tcW w:w="2360" w:type="dxa"/>
            <w:vMerge w:val="continue"/>
            <w:vAlign w:val="center"/>
          </w:tcPr>
          <w:p>
            <w:pPr>
              <w:widowControl/>
              <w:spacing w:line="360" w:lineRule="auto"/>
              <w:jc w:val="left"/>
              <w:rPr>
                <w:rFonts w:ascii="宋体" w:hAnsi="宋体" w:eastAsia="宋体" w:cs="宋体"/>
                <w:kern w:val="0"/>
                <w:sz w:val="24"/>
                <w:szCs w:val="24"/>
              </w:rPr>
            </w:pPr>
          </w:p>
        </w:tc>
        <w:tc>
          <w:tcPr>
            <w:tcW w:w="250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500ml/</w:t>
            </w:r>
            <w:r>
              <w:rPr>
                <w:rFonts w:hint="eastAsia" w:ascii="宋体" w:hAnsi="宋体" w:eastAsia="宋体" w:cs="Times New Roman"/>
                <w:kern w:val="0"/>
                <w:sz w:val="24"/>
                <w:szCs w:val="24"/>
              </w:rPr>
              <w:t>瓶（塑料瓶）</w:t>
            </w:r>
          </w:p>
        </w:tc>
        <w:tc>
          <w:tcPr>
            <w:tcW w:w="6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生理150             药理30         口内20          外科100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12</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0.9NS</w:t>
            </w:r>
          </w:p>
        </w:tc>
        <w:tc>
          <w:tcPr>
            <w:tcW w:w="250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100ml</w:t>
            </w:r>
          </w:p>
        </w:tc>
        <w:tc>
          <w:tcPr>
            <w:tcW w:w="6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护理200           检验10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13</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盐酸利多卡因注射液</w:t>
            </w:r>
          </w:p>
        </w:tc>
        <w:tc>
          <w:tcPr>
            <w:tcW w:w="250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w:t>
            </w:r>
            <w:r>
              <w:rPr>
                <w:rFonts w:ascii="Times New Roman" w:hAnsi="Times New Roman" w:eastAsia="宋体" w:cs="Times New Roman"/>
                <w:kern w:val="0"/>
                <w:sz w:val="24"/>
                <w:szCs w:val="24"/>
              </w:rPr>
              <w:t>5ml</w:t>
            </w:r>
            <w:r>
              <w:rPr>
                <w:rFonts w:hint="eastAsia" w:ascii="宋体" w:hAnsi="宋体" w:eastAsia="宋体" w:cs="宋体"/>
                <w:kern w:val="0"/>
                <w:sz w:val="24"/>
                <w:szCs w:val="24"/>
              </w:rPr>
              <w:t>：</w:t>
            </w:r>
            <w:r>
              <w:rPr>
                <w:rFonts w:ascii="Times New Roman" w:hAnsi="Times New Roman" w:eastAsia="宋体" w:cs="Times New Roman"/>
                <w:kern w:val="0"/>
                <w:sz w:val="24"/>
                <w:szCs w:val="24"/>
              </w:rPr>
              <w:t>0.1g</w:t>
            </w:r>
            <w:r>
              <w:rPr>
                <w:rFonts w:hint="eastAsia" w:ascii="宋体" w:hAnsi="宋体" w:eastAsia="宋体" w:cs="宋体"/>
                <w:kern w:val="0"/>
                <w:sz w:val="24"/>
                <w:szCs w:val="24"/>
              </w:rPr>
              <w:t>）</w:t>
            </w:r>
            <w:r>
              <w:rPr>
                <w:rFonts w:ascii="Times New Roman" w:hAnsi="Times New Roman" w:eastAsia="宋体" w:cs="Times New Roman"/>
                <w:kern w:val="0"/>
                <w:sz w:val="24"/>
                <w:szCs w:val="24"/>
              </w:rPr>
              <w:t>/</w:t>
            </w:r>
            <w:r>
              <w:rPr>
                <w:rFonts w:hint="eastAsia" w:ascii="宋体" w:hAnsi="宋体" w:eastAsia="宋体" w:cs="宋体"/>
                <w:kern w:val="0"/>
                <w:sz w:val="24"/>
                <w:szCs w:val="24"/>
              </w:rPr>
              <w:t>支，</w:t>
            </w:r>
            <w:r>
              <w:rPr>
                <w:rFonts w:ascii="Times New Roman" w:hAnsi="Times New Roman" w:eastAsia="宋体" w:cs="Times New Roman"/>
                <w:kern w:val="0"/>
                <w:sz w:val="24"/>
                <w:szCs w:val="24"/>
              </w:rPr>
              <w:t>5</w:t>
            </w:r>
            <w:r>
              <w:rPr>
                <w:rFonts w:hint="eastAsia" w:ascii="宋体" w:hAnsi="宋体" w:eastAsia="宋体" w:cs="宋体"/>
                <w:kern w:val="0"/>
                <w:sz w:val="24"/>
                <w:szCs w:val="24"/>
              </w:rPr>
              <w:t>支</w:t>
            </w:r>
            <w:r>
              <w:rPr>
                <w:rFonts w:ascii="Times New Roman" w:hAnsi="Times New Roman" w:eastAsia="宋体" w:cs="Times New Roman"/>
                <w:kern w:val="0"/>
                <w:sz w:val="24"/>
                <w:szCs w:val="24"/>
              </w:rPr>
              <w:t>/</w:t>
            </w:r>
            <w:r>
              <w:rPr>
                <w:rFonts w:hint="eastAsia" w:ascii="宋体" w:hAnsi="宋体" w:eastAsia="宋体" w:cs="宋体"/>
                <w:kern w:val="0"/>
                <w:sz w:val="24"/>
                <w:szCs w:val="24"/>
              </w:rPr>
              <w:t>盒</w:t>
            </w:r>
          </w:p>
        </w:tc>
        <w:tc>
          <w:tcPr>
            <w:tcW w:w="6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生理5             药理20            药学20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14</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呋塞米</w:t>
            </w:r>
          </w:p>
        </w:tc>
        <w:tc>
          <w:tcPr>
            <w:tcW w:w="250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2ml:20mg  10</w:t>
            </w:r>
            <w:r>
              <w:rPr>
                <w:rFonts w:hint="eastAsia" w:ascii="宋体" w:hAnsi="宋体" w:eastAsia="宋体" w:cs="Times New Roman"/>
                <w:kern w:val="0"/>
                <w:sz w:val="24"/>
                <w:szCs w:val="24"/>
              </w:rPr>
              <w:t>支</w:t>
            </w:r>
            <w:r>
              <w:rPr>
                <w:rFonts w:ascii="Times New Roman" w:hAnsi="Times New Roman" w:eastAsia="宋体" w:cs="Times New Roman"/>
                <w:kern w:val="0"/>
                <w:sz w:val="24"/>
                <w:szCs w:val="24"/>
              </w:rPr>
              <w:t>/</w:t>
            </w:r>
            <w:r>
              <w:rPr>
                <w:rFonts w:hint="eastAsia" w:ascii="宋体" w:hAnsi="宋体" w:eastAsia="宋体" w:cs="Times New Roman"/>
                <w:kern w:val="0"/>
                <w:sz w:val="24"/>
                <w:szCs w:val="24"/>
              </w:rPr>
              <w:t>盒</w:t>
            </w:r>
          </w:p>
        </w:tc>
        <w:tc>
          <w:tcPr>
            <w:tcW w:w="6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盐酸普鲁卡因注射液</w:t>
            </w:r>
          </w:p>
        </w:tc>
        <w:tc>
          <w:tcPr>
            <w:tcW w:w="2500" w:type="dxa"/>
            <w:shd w:val="clear" w:color="auto" w:fill="auto"/>
            <w:noWrap/>
            <w:vAlign w:val="center"/>
          </w:tcPr>
          <w:p>
            <w:pPr>
              <w:widowControl/>
              <w:spacing w:line="360" w:lineRule="auto"/>
              <w:jc w:val="left"/>
              <w:rPr>
                <w:rFonts w:ascii="宋体" w:hAnsi="宋体" w:eastAsia="宋体" w:cs="宋体"/>
                <w:kern w:val="0"/>
                <w:sz w:val="20"/>
                <w:szCs w:val="20"/>
              </w:rPr>
            </w:pPr>
            <w:r>
              <w:rPr>
                <w:rFonts w:hint="eastAsia" w:ascii="宋体" w:hAnsi="宋体" w:eastAsia="宋体" w:cs="宋体"/>
                <w:kern w:val="0"/>
                <w:sz w:val="20"/>
                <w:szCs w:val="20"/>
              </w:rPr>
              <w:t>2ml/支；10支/盒</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35</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生理15       药学20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16</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去甲肾上腺素</w:t>
            </w:r>
          </w:p>
        </w:tc>
        <w:tc>
          <w:tcPr>
            <w:tcW w:w="250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1ml</w:t>
            </w:r>
            <w:r>
              <w:rPr>
                <w:rFonts w:hint="eastAsia" w:ascii="宋体" w:hAnsi="宋体" w:eastAsia="宋体" w:cs="Times New Roman"/>
                <w:kern w:val="0"/>
                <w:sz w:val="24"/>
                <w:szCs w:val="24"/>
              </w:rPr>
              <w:t>：</w:t>
            </w:r>
            <w:r>
              <w:rPr>
                <w:rFonts w:ascii="Times New Roman" w:hAnsi="Times New Roman" w:eastAsia="宋体" w:cs="Times New Roman"/>
                <w:kern w:val="0"/>
                <w:sz w:val="24"/>
                <w:szCs w:val="24"/>
              </w:rPr>
              <w:t>2mg  2</w:t>
            </w:r>
            <w:r>
              <w:rPr>
                <w:rFonts w:hint="eastAsia" w:ascii="宋体" w:hAnsi="宋体" w:eastAsia="宋体" w:cs="Times New Roman"/>
                <w:kern w:val="0"/>
                <w:sz w:val="24"/>
                <w:szCs w:val="24"/>
              </w:rPr>
              <w:t>支</w:t>
            </w:r>
            <w:r>
              <w:rPr>
                <w:rFonts w:ascii="Times New Roman" w:hAnsi="Times New Roman" w:eastAsia="宋体" w:cs="Times New Roman"/>
                <w:kern w:val="0"/>
                <w:sz w:val="24"/>
                <w:szCs w:val="24"/>
              </w:rPr>
              <w:t>/</w:t>
            </w:r>
            <w:r>
              <w:rPr>
                <w:rFonts w:hint="eastAsia" w:ascii="宋体" w:hAnsi="宋体" w:eastAsia="宋体" w:cs="Times New Roman"/>
                <w:kern w:val="0"/>
                <w:sz w:val="24"/>
                <w:szCs w:val="24"/>
              </w:rPr>
              <w:t>盒</w:t>
            </w:r>
          </w:p>
        </w:tc>
        <w:tc>
          <w:tcPr>
            <w:tcW w:w="680" w:type="dxa"/>
            <w:shd w:val="clear" w:color="auto" w:fill="auto"/>
            <w:vAlign w:val="center"/>
          </w:tcPr>
          <w:p>
            <w:pPr>
              <w:widowControl/>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60</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生理55                 药理5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17</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盐酸肾上腺素</w:t>
            </w:r>
          </w:p>
        </w:tc>
        <w:tc>
          <w:tcPr>
            <w:tcW w:w="250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1ml:1mg    10</w:t>
            </w:r>
            <w:r>
              <w:rPr>
                <w:rFonts w:hint="eastAsia" w:ascii="宋体" w:hAnsi="宋体" w:eastAsia="宋体" w:cs="Times New Roman"/>
                <w:kern w:val="0"/>
                <w:sz w:val="24"/>
                <w:szCs w:val="24"/>
              </w:rPr>
              <w:t>支</w:t>
            </w:r>
            <w:r>
              <w:rPr>
                <w:rFonts w:ascii="Times New Roman" w:hAnsi="Times New Roman" w:eastAsia="宋体" w:cs="Times New Roman"/>
                <w:kern w:val="0"/>
                <w:sz w:val="24"/>
                <w:szCs w:val="24"/>
              </w:rPr>
              <w:t>/</w:t>
            </w:r>
            <w:r>
              <w:rPr>
                <w:rFonts w:hint="eastAsia" w:ascii="宋体" w:hAnsi="宋体" w:eastAsia="宋体" w:cs="Times New Roman"/>
                <w:kern w:val="0"/>
                <w:sz w:val="24"/>
                <w:szCs w:val="24"/>
              </w:rPr>
              <w:t>盒</w:t>
            </w:r>
          </w:p>
        </w:tc>
        <w:tc>
          <w:tcPr>
            <w:tcW w:w="6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生理3                 药理1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18</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盐酸异丙肾上腺素注射液</w:t>
            </w:r>
          </w:p>
        </w:tc>
        <w:tc>
          <w:tcPr>
            <w:tcW w:w="250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（2ml：1mg）/ 支，2支/盒</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药理30                 药学20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19</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阿托品</w:t>
            </w:r>
          </w:p>
        </w:tc>
        <w:tc>
          <w:tcPr>
            <w:tcW w:w="250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1ml/支，10支/盒</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毛果云香碱滴眼液</w:t>
            </w:r>
          </w:p>
        </w:tc>
        <w:tc>
          <w:tcPr>
            <w:tcW w:w="250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5ml/支，25mg</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注射用硫酸链霉素</w:t>
            </w:r>
          </w:p>
        </w:tc>
        <w:tc>
          <w:tcPr>
            <w:tcW w:w="250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100万单位/支，50支/盒</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药理1             药学1</w:t>
            </w:r>
          </w:p>
        </w:tc>
      </w:tr>
      <w:tr>
        <w:tblPrEx>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22</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尼可刹米</w:t>
            </w:r>
          </w:p>
        </w:tc>
        <w:tc>
          <w:tcPr>
            <w:tcW w:w="250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1.5ml，10支/盒</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23</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酚妥拉明</w:t>
            </w:r>
          </w:p>
        </w:tc>
        <w:tc>
          <w:tcPr>
            <w:tcW w:w="250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1ml，10mg，5支/盒</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24</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纳洛酮</w:t>
            </w:r>
          </w:p>
        </w:tc>
        <w:tc>
          <w:tcPr>
            <w:tcW w:w="250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1ml，0.4mg，5支/盒</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解磷定</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20ml/支 5支/盒</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阿司匹林肠溶片</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100片/瓶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27</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安乃近片</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100片/瓶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28</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碘酊</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500ml/瓶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29</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对乙酰氨基酚片</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100片/瓶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复方磺胺甲恶唑片</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100片/瓶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31</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复方乙酰水杨酸片</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100片/瓶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32</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红霉素片</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100片/瓶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33</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磺胺醋酰钠滴眼液</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8ml/瓶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磺胺嘧啶片</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100片/瓶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35</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卡托普利片</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100片/瓶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36</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利血平片</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100片/瓶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氯霉素片</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100片/瓶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38</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尼可刹米注射液</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10支/盒</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39</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维生素B1片</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100片/瓶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40</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维生素C片</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100片/瓶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41</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维生素</w:t>
            </w:r>
            <w:r>
              <w:rPr>
                <w:rFonts w:ascii="Times New Roman" w:hAnsi="Times New Roman" w:eastAsia="宋体" w:cs="Times New Roman"/>
                <w:kern w:val="0"/>
                <w:sz w:val="24"/>
                <w:szCs w:val="24"/>
              </w:rPr>
              <w:t>C</w:t>
            </w:r>
          </w:p>
        </w:tc>
        <w:tc>
          <w:tcPr>
            <w:tcW w:w="250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2ml</w:t>
            </w:r>
          </w:p>
        </w:tc>
        <w:tc>
          <w:tcPr>
            <w:tcW w:w="6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42</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维生素C注射液</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10支/盒</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43</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硝酸异山梨酯片</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100片/瓶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44</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新洁尔灭</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500ml/瓶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45</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盐酸胺碘酮片</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12片×2板/盒</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46</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盐酸氯丙嗪片</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100片/瓶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47</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吲哚美辛片</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100片/瓶</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瓶</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48</w:t>
            </w:r>
          </w:p>
        </w:tc>
        <w:tc>
          <w:tcPr>
            <w:tcW w:w="236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注射用青霉素钠</w:t>
            </w:r>
          </w:p>
        </w:tc>
        <w:tc>
          <w:tcPr>
            <w:tcW w:w="250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80万iu 10支/盒</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680" w:type="dxa"/>
            <w:shd w:val="clear" w:color="auto" w:fill="auto"/>
            <w:noWrap/>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49</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注射用水</w:t>
            </w:r>
          </w:p>
        </w:tc>
        <w:tc>
          <w:tcPr>
            <w:tcW w:w="250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2ml</w:t>
            </w:r>
          </w:p>
        </w:tc>
        <w:tc>
          <w:tcPr>
            <w:tcW w:w="6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50</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维生素</w:t>
            </w:r>
            <w:r>
              <w:rPr>
                <w:rFonts w:ascii="Times New Roman" w:hAnsi="Times New Roman" w:eastAsia="宋体" w:cs="Times New Roman"/>
                <w:kern w:val="0"/>
                <w:sz w:val="24"/>
                <w:szCs w:val="24"/>
              </w:rPr>
              <w:t>B12</w:t>
            </w:r>
          </w:p>
        </w:tc>
        <w:tc>
          <w:tcPr>
            <w:tcW w:w="250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1ml</w:t>
            </w:r>
          </w:p>
        </w:tc>
        <w:tc>
          <w:tcPr>
            <w:tcW w:w="6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51</w:t>
            </w:r>
          </w:p>
        </w:tc>
        <w:tc>
          <w:tcPr>
            <w:tcW w:w="23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50%葡萄糖</w:t>
            </w:r>
          </w:p>
        </w:tc>
        <w:tc>
          <w:tcPr>
            <w:tcW w:w="250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 xml:space="preserve">50ml </w:t>
            </w:r>
          </w:p>
        </w:tc>
        <w:tc>
          <w:tcPr>
            <w:tcW w:w="680" w:type="dxa"/>
            <w:shd w:val="clear" w:color="auto" w:fill="auto"/>
            <w:vAlign w:val="center"/>
          </w:tcPr>
          <w:p>
            <w:pPr>
              <w:widowControl/>
              <w:spacing w:line="360" w:lineRule="auto"/>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w:t>
            </w:r>
          </w:p>
        </w:tc>
        <w:tc>
          <w:tcPr>
            <w:tcW w:w="68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盒</w:t>
            </w:r>
          </w:p>
        </w:tc>
        <w:tc>
          <w:tcPr>
            <w:tcW w:w="1660" w:type="dxa"/>
            <w:shd w:val="clear" w:color="auto" w:fill="auto"/>
            <w:vAlign w:val="center"/>
          </w:tcPr>
          <w:p>
            <w:pPr>
              <w:widowControl/>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护理</w:t>
            </w:r>
          </w:p>
        </w:tc>
      </w:tr>
    </w:tbl>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送货方式：上门，拒绝代收快递。</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交货时间：2020年9月7日—2020年9月14日</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lang w:val="en-US" w:eastAsia="zh-CN"/>
        </w:rPr>
        <w:t>八</w:t>
      </w:r>
      <w:r>
        <w:rPr>
          <w:rFonts w:hint="eastAsia" w:cs="Times New Roman" w:asciiTheme="minorEastAsia" w:hAnsiTheme="minorEastAsia"/>
          <w:b/>
          <w:bCs/>
          <w:color w:val="000000"/>
          <w:kern w:val="0"/>
          <w:sz w:val="24"/>
          <w:szCs w:val="24"/>
        </w:rPr>
        <w:t>、中药材采购项目（第</w:t>
      </w:r>
      <w:r>
        <w:rPr>
          <w:rFonts w:hint="eastAsia" w:cs="Times New Roman" w:asciiTheme="minorEastAsia" w:hAnsiTheme="minorEastAsia"/>
          <w:b/>
          <w:bCs/>
          <w:color w:val="000000"/>
          <w:kern w:val="0"/>
          <w:sz w:val="24"/>
          <w:szCs w:val="24"/>
          <w:lang w:val="en-US" w:eastAsia="zh-CN"/>
        </w:rPr>
        <w:t>三</w:t>
      </w:r>
      <w:r>
        <w:rPr>
          <w:rFonts w:hint="eastAsia" w:cs="Times New Roman" w:asciiTheme="minorEastAsia" w:hAnsiTheme="minorEastAsia"/>
          <w:b/>
          <w:bCs/>
          <w:color w:val="000000"/>
          <w:kern w:val="0"/>
          <w:sz w:val="24"/>
          <w:szCs w:val="24"/>
        </w:rPr>
        <w:t>次挂网，预算</w:t>
      </w:r>
      <w:r>
        <w:rPr>
          <w:rFonts w:hint="eastAsia" w:cs="Times New Roman" w:asciiTheme="minorEastAsia" w:hAnsiTheme="minorEastAsia"/>
          <w:b/>
          <w:bCs/>
          <w:color w:val="000000"/>
          <w:kern w:val="0"/>
          <w:sz w:val="24"/>
          <w:szCs w:val="24"/>
          <w:lang w:val="en-US" w:eastAsia="zh-CN"/>
        </w:rPr>
        <w:t>23</w:t>
      </w:r>
      <w:r>
        <w:rPr>
          <w:rFonts w:hint="eastAsia" w:cs="Times New Roman" w:asciiTheme="minorEastAsia" w:hAnsiTheme="minorEastAsia"/>
          <w:b/>
          <w:bCs/>
          <w:color w:val="000000"/>
          <w:kern w:val="0"/>
          <w:sz w:val="24"/>
          <w:szCs w:val="24"/>
        </w:rPr>
        <w:t xml:space="preserve">000元） </w:t>
      </w:r>
    </w:p>
    <w:tbl>
      <w:tblPr>
        <w:tblStyle w:val="7"/>
        <w:tblW w:w="7856" w:type="dxa"/>
        <w:tblInd w:w="93" w:type="dxa"/>
        <w:tblLayout w:type="autofit"/>
        <w:tblCellMar>
          <w:top w:w="0" w:type="dxa"/>
          <w:left w:w="108" w:type="dxa"/>
          <w:bottom w:w="0" w:type="dxa"/>
          <w:right w:w="108" w:type="dxa"/>
        </w:tblCellMar>
      </w:tblPr>
      <w:tblGrid>
        <w:gridCol w:w="700"/>
        <w:gridCol w:w="2576"/>
        <w:gridCol w:w="1260"/>
        <w:gridCol w:w="1080"/>
        <w:gridCol w:w="1300"/>
        <w:gridCol w:w="940"/>
      </w:tblGrid>
      <w:tr>
        <w:tblPrEx>
          <w:tblCellMar>
            <w:top w:w="0" w:type="dxa"/>
            <w:left w:w="108" w:type="dxa"/>
            <w:bottom w:w="0" w:type="dxa"/>
            <w:right w:w="108" w:type="dxa"/>
          </w:tblCellMar>
        </w:tblPrEx>
        <w:trPr>
          <w:trHeight w:val="630" w:hRule="atLeast"/>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cs="Times New Roman" w:asciiTheme="minorEastAsia" w:hAnsiTheme="minorEastAsia"/>
                <w:b/>
                <w:bCs/>
                <w:kern w:val="0"/>
                <w:sz w:val="24"/>
                <w:szCs w:val="24"/>
              </w:rPr>
            </w:pPr>
            <w:r>
              <w:rPr>
                <w:rFonts w:cs="Times New Roman" w:asciiTheme="minorEastAsia" w:hAnsiTheme="minorEastAsia"/>
                <w:b/>
                <w:bCs/>
                <w:kern w:val="0"/>
                <w:sz w:val="24"/>
                <w:szCs w:val="24"/>
              </w:rPr>
              <w:t>序号</w:t>
            </w:r>
          </w:p>
        </w:tc>
        <w:tc>
          <w:tcPr>
            <w:tcW w:w="257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Times New Roman" w:asciiTheme="minorEastAsia" w:hAnsiTheme="minorEastAsia"/>
                <w:b/>
                <w:bCs/>
                <w:kern w:val="0"/>
                <w:sz w:val="24"/>
                <w:szCs w:val="24"/>
              </w:rPr>
            </w:pPr>
            <w:r>
              <w:rPr>
                <w:rFonts w:cs="Times New Roman" w:asciiTheme="minorEastAsia" w:hAnsiTheme="minorEastAsia"/>
                <w:b/>
                <w:bCs/>
                <w:kern w:val="0"/>
                <w:sz w:val="24"/>
                <w:szCs w:val="24"/>
              </w:rPr>
              <w:t>名称</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Times New Roman" w:asciiTheme="minorEastAsia" w:hAnsiTheme="minorEastAsia"/>
                <w:b/>
                <w:bCs/>
                <w:kern w:val="0"/>
                <w:sz w:val="24"/>
                <w:szCs w:val="24"/>
              </w:rPr>
            </w:pPr>
            <w:r>
              <w:rPr>
                <w:rFonts w:cs="Times New Roman" w:asciiTheme="minorEastAsia" w:hAnsiTheme="minorEastAsia"/>
                <w:b/>
                <w:bCs/>
                <w:kern w:val="0"/>
                <w:sz w:val="24"/>
                <w:szCs w:val="24"/>
              </w:rPr>
              <w:t>规格</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Times New Roman" w:asciiTheme="minorEastAsia" w:hAnsiTheme="minorEastAsia"/>
                <w:b/>
                <w:bCs/>
                <w:kern w:val="0"/>
                <w:sz w:val="24"/>
                <w:szCs w:val="24"/>
              </w:rPr>
            </w:pPr>
            <w:r>
              <w:rPr>
                <w:rFonts w:cs="Times New Roman" w:asciiTheme="minorEastAsia" w:hAnsiTheme="minorEastAsia"/>
                <w:b/>
                <w:bCs/>
                <w:kern w:val="0"/>
                <w:sz w:val="24"/>
                <w:szCs w:val="24"/>
              </w:rPr>
              <w:t>数量</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Times New Roman" w:asciiTheme="minorEastAsia" w:hAnsiTheme="minorEastAsia"/>
                <w:b/>
                <w:bCs/>
                <w:kern w:val="0"/>
                <w:sz w:val="24"/>
                <w:szCs w:val="24"/>
              </w:rPr>
            </w:pPr>
            <w:r>
              <w:rPr>
                <w:rFonts w:cs="Times New Roman" w:asciiTheme="minorEastAsia" w:hAnsiTheme="minorEastAsia"/>
                <w:b/>
                <w:bCs/>
                <w:kern w:val="0"/>
                <w:sz w:val="24"/>
                <w:szCs w:val="24"/>
              </w:rPr>
              <w:t>单位</w:t>
            </w: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cs="Times New Roman" w:asciiTheme="minorEastAsia" w:hAnsiTheme="minorEastAsia"/>
                <w:b/>
                <w:bCs/>
                <w:kern w:val="0"/>
                <w:sz w:val="24"/>
                <w:szCs w:val="24"/>
              </w:rPr>
            </w:pPr>
            <w:r>
              <w:rPr>
                <w:rFonts w:cs="Times New Roman" w:asciiTheme="minorEastAsia" w:hAnsiTheme="minorEastAsia"/>
                <w:b/>
                <w:bCs/>
                <w:kern w:val="0"/>
                <w:sz w:val="24"/>
                <w:szCs w:val="24"/>
              </w:rPr>
              <w:t>实验室</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百部块根</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半夏</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北五味子</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蓖麻子</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柴胡根</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6</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陈皮</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7</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穿山龙</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8</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穿心莲叶片</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9</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大黄</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10</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大黄粉末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11</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大青叶</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12</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大青叶粉末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13</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党参碎块</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14</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儿茶粉末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15</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茯苓</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16</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茯苓粉末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17</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甘草</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18</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甘草粉末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19</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关木通</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20</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关木通粉末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21</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厚朴</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22</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厚朴粉末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23</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胡椒粉末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24</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黄柏</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25</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黄柏粉末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26</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黄连</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27</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黄连粉末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28</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黄芪</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29</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黄芪粉末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30</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夹竹桃叶</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31</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金银花</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32</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桔梗粉末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33</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苦杏仁</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34</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麻黄</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35</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南五味子</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36</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人参</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10g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37</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肉桂</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38</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肉桂粉末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39</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砂仁</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40</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山药粉末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41</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石菖蒲</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42</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石菖蒲粉末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43</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石斛</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44</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天麻</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45</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天麻粉末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46</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五倍子粉末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47</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小茴香</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48</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洋金花粉末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49</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元胡粉末</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r>
        <w:tblPrEx>
          <w:tblCellMar>
            <w:top w:w="0" w:type="dxa"/>
            <w:left w:w="108" w:type="dxa"/>
            <w:bottom w:w="0" w:type="dxa"/>
            <w:right w:w="108" w:type="dxa"/>
          </w:tblCellMar>
        </w:tblPrEx>
        <w:trPr>
          <w:trHeight w:val="285" w:hRule="atLeast"/>
        </w:trPr>
        <w:tc>
          <w:tcPr>
            <w:tcW w:w="70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50</w:t>
            </w:r>
          </w:p>
        </w:tc>
        <w:tc>
          <w:tcPr>
            <w:tcW w:w="25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远志</w:t>
            </w:r>
          </w:p>
        </w:tc>
        <w:tc>
          <w:tcPr>
            <w:tcW w:w="126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普通</w:t>
            </w:r>
          </w:p>
        </w:tc>
        <w:tc>
          <w:tcPr>
            <w:tcW w:w="108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0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kg</w:t>
            </w:r>
          </w:p>
        </w:tc>
        <w:tc>
          <w:tcPr>
            <w:tcW w:w="940"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cs="宋体" w:asciiTheme="minorEastAsia" w:hAnsiTheme="minorEastAsia"/>
                <w:kern w:val="0"/>
                <w:sz w:val="24"/>
                <w:szCs w:val="24"/>
              </w:rPr>
            </w:pPr>
            <w:r>
              <w:rPr>
                <w:rFonts w:hint="eastAsia" w:cs="宋体" w:asciiTheme="minorEastAsia" w:hAnsiTheme="minorEastAsia"/>
                <w:kern w:val="0"/>
                <w:sz w:val="24"/>
                <w:szCs w:val="24"/>
              </w:rPr>
              <w:t>药学</w:t>
            </w:r>
          </w:p>
        </w:tc>
      </w:tr>
    </w:tbl>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送货方式：上门，拒绝代收快递。</w:t>
      </w:r>
    </w:p>
    <w:p>
      <w:pPr>
        <w:widowControl/>
        <w:spacing w:line="360" w:lineRule="auto"/>
        <w:rPr>
          <w:rFonts w:cs="Times New Roman" w:asciiTheme="minorEastAsia" w:hAnsiTheme="minorEastAsia"/>
          <w:b/>
          <w:bCs/>
          <w:color w:val="000000"/>
          <w:kern w:val="0"/>
          <w:sz w:val="24"/>
          <w:szCs w:val="24"/>
        </w:rPr>
      </w:pPr>
      <w:r>
        <w:rPr>
          <w:rFonts w:hint="eastAsia" w:cs="Times New Roman" w:asciiTheme="minorEastAsia" w:hAnsiTheme="minorEastAsia"/>
          <w:b/>
          <w:bCs/>
          <w:color w:val="000000"/>
          <w:kern w:val="0"/>
          <w:sz w:val="24"/>
          <w:szCs w:val="24"/>
        </w:rPr>
        <w:t>交货时间：2020年9月7日—2020年9月14日</w:t>
      </w:r>
    </w:p>
    <w:p/>
    <w:p>
      <w:pPr>
        <w:widowControl/>
        <w:spacing w:line="360" w:lineRule="auto"/>
        <w:rPr>
          <w:rFonts w:cs="Times New Roman" w:asciiTheme="minorEastAsia" w:hAnsiTheme="minorEastAsia"/>
          <w:b/>
          <w:bCs/>
          <w:color w:val="000000"/>
          <w:kern w:val="0"/>
          <w:sz w:val="24"/>
          <w:szCs w:val="24"/>
        </w:rPr>
      </w:pPr>
    </w:p>
    <w:p>
      <w:pPr>
        <w:widowControl/>
        <w:spacing w:line="360" w:lineRule="auto"/>
        <w:rPr>
          <w:rFonts w:cs="Times New Roman" w:asciiTheme="minorEastAsia" w:hAnsiTheme="minorEastAsia"/>
          <w:b/>
          <w:bCs/>
          <w:color w:val="000000"/>
          <w:kern w:val="0"/>
          <w:sz w:val="24"/>
          <w:szCs w:val="24"/>
        </w:rPr>
      </w:pPr>
    </w:p>
    <w:p>
      <w:pPr>
        <w:pStyle w:val="6"/>
        <w:spacing w:line="360" w:lineRule="auto"/>
        <w:ind w:right="480"/>
        <w:rPr>
          <w:rFonts w:cs="Arial" w:asciiTheme="minorEastAsia" w:hAnsiTheme="minorEastAsia" w:eastAsiaTheme="minorEastAsia"/>
          <w:color w:val="333333"/>
        </w:rPr>
      </w:pPr>
    </w:p>
    <w:p>
      <w:pPr>
        <w:pStyle w:val="6"/>
        <w:spacing w:line="360" w:lineRule="auto"/>
        <w:rPr>
          <w:rFonts w:cs="Arial" w:asciiTheme="minorEastAsia" w:hAnsiTheme="minorEastAsia" w:eastAsiaTheme="minorEastAsia"/>
          <w:color w:val="33333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roman"/>
    <w:pitch w:val="default"/>
    <w:sig w:usb0="A00002BF" w:usb1="38CF7CFA" w:usb2="00000016" w:usb3="00000000" w:csb0="0004000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4C9"/>
    <w:rsid w:val="00004354"/>
    <w:rsid w:val="00004BFC"/>
    <w:rsid w:val="000055F5"/>
    <w:rsid w:val="00007B84"/>
    <w:rsid w:val="00022813"/>
    <w:rsid w:val="000235C9"/>
    <w:rsid w:val="00024193"/>
    <w:rsid w:val="00025662"/>
    <w:rsid w:val="00026473"/>
    <w:rsid w:val="000270AA"/>
    <w:rsid w:val="0003067E"/>
    <w:rsid w:val="00031B4A"/>
    <w:rsid w:val="00036202"/>
    <w:rsid w:val="00036FDC"/>
    <w:rsid w:val="00040F91"/>
    <w:rsid w:val="00042C36"/>
    <w:rsid w:val="00046036"/>
    <w:rsid w:val="00055E31"/>
    <w:rsid w:val="00057C5F"/>
    <w:rsid w:val="00060FE7"/>
    <w:rsid w:val="0006229A"/>
    <w:rsid w:val="000642B5"/>
    <w:rsid w:val="000644EC"/>
    <w:rsid w:val="00065ADF"/>
    <w:rsid w:val="00072398"/>
    <w:rsid w:val="000751FB"/>
    <w:rsid w:val="00080432"/>
    <w:rsid w:val="00083216"/>
    <w:rsid w:val="00083C90"/>
    <w:rsid w:val="00085653"/>
    <w:rsid w:val="000918FE"/>
    <w:rsid w:val="000A2C36"/>
    <w:rsid w:val="000A2FF8"/>
    <w:rsid w:val="000A47A2"/>
    <w:rsid w:val="000A5B17"/>
    <w:rsid w:val="000C67D0"/>
    <w:rsid w:val="000D2200"/>
    <w:rsid w:val="000D225E"/>
    <w:rsid w:val="000D62A9"/>
    <w:rsid w:val="000D7F64"/>
    <w:rsid w:val="000F166E"/>
    <w:rsid w:val="000F3673"/>
    <w:rsid w:val="000F4254"/>
    <w:rsid w:val="000F4AB4"/>
    <w:rsid w:val="000F503F"/>
    <w:rsid w:val="00100F78"/>
    <w:rsid w:val="00110C93"/>
    <w:rsid w:val="00113313"/>
    <w:rsid w:val="00114163"/>
    <w:rsid w:val="0011716F"/>
    <w:rsid w:val="001205B1"/>
    <w:rsid w:val="001216F6"/>
    <w:rsid w:val="00121D5B"/>
    <w:rsid w:val="00123E98"/>
    <w:rsid w:val="001251DE"/>
    <w:rsid w:val="0012651B"/>
    <w:rsid w:val="00126AA8"/>
    <w:rsid w:val="0013069D"/>
    <w:rsid w:val="00130783"/>
    <w:rsid w:val="00130AFE"/>
    <w:rsid w:val="001353C4"/>
    <w:rsid w:val="001356EF"/>
    <w:rsid w:val="0013600C"/>
    <w:rsid w:val="00136A25"/>
    <w:rsid w:val="00136ADF"/>
    <w:rsid w:val="001441E2"/>
    <w:rsid w:val="001447C7"/>
    <w:rsid w:val="00144DC5"/>
    <w:rsid w:val="0014722E"/>
    <w:rsid w:val="001475A3"/>
    <w:rsid w:val="00153023"/>
    <w:rsid w:val="00154D9D"/>
    <w:rsid w:val="00161AF8"/>
    <w:rsid w:val="00162CF3"/>
    <w:rsid w:val="001651F0"/>
    <w:rsid w:val="00165F70"/>
    <w:rsid w:val="00167307"/>
    <w:rsid w:val="00167879"/>
    <w:rsid w:val="00167C79"/>
    <w:rsid w:val="001770A6"/>
    <w:rsid w:val="0018661E"/>
    <w:rsid w:val="001947A3"/>
    <w:rsid w:val="00196EB5"/>
    <w:rsid w:val="001A0DF0"/>
    <w:rsid w:val="001A1D9A"/>
    <w:rsid w:val="001A3C69"/>
    <w:rsid w:val="001A63ED"/>
    <w:rsid w:val="001A71F7"/>
    <w:rsid w:val="001C107F"/>
    <w:rsid w:val="001C156B"/>
    <w:rsid w:val="001C1B78"/>
    <w:rsid w:val="001C62D8"/>
    <w:rsid w:val="001D33A9"/>
    <w:rsid w:val="001D48CC"/>
    <w:rsid w:val="001D51CA"/>
    <w:rsid w:val="001D6E33"/>
    <w:rsid w:val="001D7B23"/>
    <w:rsid w:val="001E04C5"/>
    <w:rsid w:val="001E143C"/>
    <w:rsid w:val="001E54F6"/>
    <w:rsid w:val="001F1818"/>
    <w:rsid w:val="001F3879"/>
    <w:rsid w:val="001F5741"/>
    <w:rsid w:val="00205D2C"/>
    <w:rsid w:val="00206335"/>
    <w:rsid w:val="002235DE"/>
    <w:rsid w:val="00223E3E"/>
    <w:rsid w:val="00224349"/>
    <w:rsid w:val="002256B1"/>
    <w:rsid w:val="00225D0F"/>
    <w:rsid w:val="00227768"/>
    <w:rsid w:val="002334F2"/>
    <w:rsid w:val="00233BD8"/>
    <w:rsid w:val="00234B37"/>
    <w:rsid w:val="002366C7"/>
    <w:rsid w:val="00237F35"/>
    <w:rsid w:val="0024186A"/>
    <w:rsid w:val="00246905"/>
    <w:rsid w:val="00250F0F"/>
    <w:rsid w:val="00251D07"/>
    <w:rsid w:val="00254821"/>
    <w:rsid w:val="00261721"/>
    <w:rsid w:val="00264E95"/>
    <w:rsid w:val="00271907"/>
    <w:rsid w:val="00274A9A"/>
    <w:rsid w:val="002822FA"/>
    <w:rsid w:val="002862BF"/>
    <w:rsid w:val="00293C77"/>
    <w:rsid w:val="00294201"/>
    <w:rsid w:val="00294CC4"/>
    <w:rsid w:val="00296DCF"/>
    <w:rsid w:val="00297A88"/>
    <w:rsid w:val="00297DE4"/>
    <w:rsid w:val="002A0E95"/>
    <w:rsid w:val="002A461B"/>
    <w:rsid w:val="002A4B9C"/>
    <w:rsid w:val="002A4DD9"/>
    <w:rsid w:val="002A645E"/>
    <w:rsid w:val="002B129F"/>
    <w:rsid w:val="002B7238"/>
    <w:rsid w:val="002B7D01"/>
    <w:rsid w:val="002C64C9"/>
    <w:rsid w:val="002D2BC0"/>
    <w:rsid w:val="002D3442"/>
    <w:rsid w:val="002E0348"/>
    <w:rsid w:val="002E0D67"/>
    <w:rsid w:val="002E6940"/>
    <w:rsid w:val="002F4273"/>
    <w:rsid w:val="00300A84"/>
    <w:rsid w:val="0030247B"/>
    <w:rsid w:val="00303761"/>
    <w:rsid w:val="00306722"/>
    <w:rsid w:val="00311160"/>
    <w:rsid w:val="003122F1"/>
    <w:rsid w:val="0031320F"/>
    <w:rsid w:val="00313BDF"/>
    <w:rsid w:val="00314335"/>
    <w:rsid w:val="003150C3"/>
    <w:rsid w:val="003150EF"/>
    <w:rsid w:val="00316AE2"/>
    <w:rsid w:val="00317ABC"/>
    <w:rsid w:val="00320634"/>
    <w:rsid w:val="00320B4B"/>
    <w:rsid w:val="00321714"/>
    <w:rsid w:val="003227D7"/>
    <w:rsid w:val="0032334F"/>
    <w:rsid w:val="00324A91"/>
    <w:rsid w:val="00325CC3"/>
    <w:rsid w:val="003267AC"/>
    <w:rsid w:val="00327345"/>
    <w:rsid w:val="00330502"/>
    <w:rsid w:val="00331D19"/>
    <w:rsid w:val="003356ED"/>
    <w:rsid w:val="003362C0"/>
    <w:rsid w:val="0034207D"/>
    <w:rsid w:val="003434AC"/>
    <w:rsid w:val="003545A2"/>
    <w:rsid w:val="00357088"/>
    <w:rsid w:val="00363725"/>
    <w:rsid w:val="00363772"/>
    <w:rsid w:val="00363A8E"/>
    <w:rsid w:val="00363ACD"/>
    <w:rsid w:val="00363D26"/>
    <w:rsid w:val="00364B5E"/>
    <w:rsid w:val="003659E3"/>
    <w:rsid w:val="0037020E"/>
    <w:rsid w:val="00372116"/>
    <w:rsid w:val="00383349"/>
    <w:rsid w:val="00390B20"/>
    <w:rsid w:val="00392062"/>
    <w:rsid w:val="00392314"/>
    <w:rsid w:val="003A12B1"/>
    <w:rsid w:val="003A19A0"/>
    <w:rsid w:val="003A41AE"/>
    <w:rsid w:val="003B19E0"/>
    <w:rsid w:val="003B7089"/>
    <w:rsid w:val="003B742C"/>
    <w:rsid w:val="003C5447"/>
    <w:rsid w:val="003C7523"/>
    <w:rsid w:val="003D54FF"/>
    <w:rsid w:val="003D5CA4"/>
    <w:rsid w:val="003E611F"/>
    <w:rsid w:val="003E7326"/>
    <w:rsid w:val="0040089E"/>
    <w:rsid w:val="0040163D"/>
    <w:rsid w:val="00402787"/>
    <w:rsid w:val="004050E8"/>
    <w:rsid w:val="004103BD"/>
    <w:rsid w:val="0041352B"/>
    <w:rsid w:val="00413708"/>
    <w:rsid w:val="0041465E"/>
    <w:rsid w:val="004149B3"/>
    <w:rsid w:val="00416F64"/>
    <w:rsid w:val="00417A89"/>
    <w:rsid w:val="004233D2"/>
    <w:rsid w:val="00423A39"/>
    <w:rsid w:val="00426F95"/>
    <w:rsid w:val="004270FC"/>
    <w:rsid w:val="0043132E"/>
    <w:rsid w:val="00436DA8"/>
    <w:rsid w:val="004471D9"/>
    <w:rsid w:val="0045089C"/>
    <w:rsid w:val="00450906"/>
    <w:rsid w:val="00451698"/>
    <w:rsid w:val="00452B39"/>
    <w:rsid w:val="00454C2E"/>
    <w:rsid w:val="00455904"/>
    <w:rsid w:val="0046613C"/>
    <w:rsid w:val="004663B5"/>
    <w:rsid w:val="00466C26"/>
    <w:rsid w:val="004708DC"/>
    <w:rsid w:val="0047204A"/>
    <w:rsid w:val="0047228C"/>
    <w:rsid w:val="00473387"/>
    <w:rsid w:val="004743EA"/>
    <w:rsid w:val="00474E18"/>
    <w:rsid w:val="004775B6"/>
    <w:rsid w:val="00483E35"/>
    <w:rsid w:val="00487113"/>
    <w:rsid w:val="00491FAC"/>
    <w:rsid w:val="00492558"/>
    <w:rsid w:val="00493575"/>
    <w:rsid w:val="00494947"/>
    <w:rsid w:val="004955FC"/>
    <w:rsid w:val="00496637"/>
    <w:rsid w:val="00496B3C"/>
    <w:rsid w:val="004972EE"/>
    <w:rsid w:val="004977F2"/>
    <w:rsid w:val="004A2094"/>
    <w:rsid w:val="004A25B2"/>
    <w:rsid w:val="004B0786"/>
    <w:rsid w:val="004B288B"/>
    <w:rsid w:val="004B3E52"/>
    <w:rsid w:val="004B51BA"/>
    <w:rsid w:val="004B523A"/>
    <w:rsid w:val="004B74D3"/>
    <w:rsid w:val="004C1956"/>
    <w:rsid w:val="004C369C"/>
    <w:rsid w:val="004D1D3D"/>
    <w:rsid w:val="004D461B"/>
    <w:rsid w:val="004D5D9F"/>
    <w:rsid w:val="004D6680"/>
    <w:rsid w:val="004E6FB0"/>
    <w:rsid w:val="004F1E6D"/>
    <w:rsid w:val="004F45B7"/>
    <w:rsid w:val="004F632D"/>
    <w:rsid w:val="0050247D"/>
    <w:rsid w:val="005056C1"/>
    <w:rsid w:val="005067A2"/>
    <w:rsid w:val="005176B8"/>
    <w:rsid w:val="0052039F"/>
    <w:rsid w:val="00525F56"/>
    <w:rsid w:val="00530E6E"/>
    <w:rsid w:val="0053163B"/>
    <w:rsid w:val="00531A17"/>
    <w:rsid w:val="00532043"/>
    <w:rsid w:val="00533025"/>
    <w:rsid w:val="0053434D"/>
    <w:rsid w:val="00536637"/>
    <w:rsid w:val="005403EC"/>
    <w:rsid w:val="00540D44"/>
    <w:rsid w:val="0054287C"/>
    <w:rsid w:val="00542CA9"/>
    <w:rsid w:val="00543C15"/>
    <w:rsid w:val="00545044"/>
    <w:rsid w:val="0055412F"/>
    <w:rsid w:val="0056056B"/>
    <w:rsid w:val="00572C04"/>
    <w:rsid w:val="0057323E"/>
    <w:rsid w:val="00583798"/>
    <w:rsid w:val="0058399D"/>
    <w:rsid w:val="00584555"/>
    <w:rsid w:val="00591C4A"/>
    <w:rsid w:val="00593D6C"/>
    <w:rsid w:val="00594B7D"/>
    <w:rsid w:val="00595393"/>
    <w:rsid w:val="005A2407"/>
    <w:rsid w:val="005A2E60"/>
    <w:rsid w:val="005A4B5D"/>
    <w:rsid w:val="005A514E"/>
    <w:rsid w:val="005A5699"/>
    <w:rsid w:val="005A65BA"/>
    <w:rsid w:val="005A69EC"/>
    <w:rsid w:val="005B4C1D"/>
    <w:rsid w:val="005B5435"/>
    <w:rsid w:val="005B5AA2"/>
    <w:rsid w:val="005B6067"/>
    <w:rsid w:val="005B6070"/>
    <w:rsid w:val="005B62C6"/>
    <w:rsid w:val="005C1D7D"/>
    <w:rsid w:val="005C273E"/>
    <w:rsid w:val="005C32E3"/>
    <w:rsid w:val="005C3840"/>
    <w:rsid w:val="005C6B26"/>
    <w:rsid w:val="005D18B4"/>
    <w:rsid w:val="005D1D96"/>
    <w:rsid w:val="005D2C7B"/>
    <w:rsid w:val="005D4198"/>
    <w:rsid w:val="005E2C51"/>
    <w:rsid w:val="005F1A76"/>
    <w:rsid w:val="0060042D"/>
    <w:rsid w:val="00600D21"/>
    <w:rsid w:val="006031A7"/>
    <w:rsid w:val="0060585C"/>
    <w:rsid w:val="006061FE"/>
    <w:rsid w:val="0060712A"/>
    <w:rsid w:val="006073F3"/>
    <w:rsid w:val="00612851"/>
    <w:rsid w:val="00616494"/>
    <w:rsid w:val="00617232"/>
    <w:rsid w:val="00621052"/>
    <w:rsid w:val="006229A9"/>
    <w:rsid w:val="0062522E"/>
    <w:rsid w:val="00625919"/>
    <w:rsid w:val="00632868"/>
    <w:rsid w:val="00633AFB"/>
    <w:rsid w:val="00634040"/>
    <w:rsid w:val="006368A8"/>
    <w:rsid w:val="0063699A"/>
    <w:rsid w:val="00636E27"/>
    <w:rsid w:val="00637046"/>
    <w:rsid w:val="00642139"/>
    <w:rsid w:val="0064531C"/>
    <w:rsid w:val="00651A15"/>
    <w:rsid w:val="00653B75"/>
    <w:rsid w:val="00663F5D"/>
    <w:rsid w:val="006649D4"/>
    <w:rsid w:val="00666A6A"/>
    <w:rsid w:val="00667386"/>
    <w:rsid w:val="0067709F"/>
    <w:rsid w:val="00677B82"/>
    <w:rsid w:val="00694B30"/>
    <w:rsid w:val="00694B7C"/>
    <w:rsid w:val="00696E32"/>
    <w:rsid w:val="006971DE"/>
    <w:rsid w:val="006A0454"/>
    <w:rsid w:val="006A20B4"/>
    <w:rsid w:val="006B0F8B"/>
    <w:rsid w:val="006B38D7"/>
    <w:rsid w:val="006C078E"/>
    <w:rsid w:val="006C4872"/>
    <w:rsid w:val="006C5FCE"/>
    <w:rsid w:val="006C61D0"/>
    <w:rsid w:val="006D4EA9"/>
    <w:rsid w:val="006D5ADA"/>
    <w:rsid w:val="006E1367"/>
    <w:rsid w:val="006E1D8E"/>
    <w:rsid w:val="006E695B"/>
    <w:rsid w:val="006E6EFB"/>
    <w:rsid w:val="006F048E"/>
    <w:rsid w:val="006F1E34"/>
    <w:rsid w:val="006F237A"/>
    <w:rsid w:val="006F26CF"/>
    <w:rsid w:val="006F6547"/>
    <w:rsid w:val="007027F1"/>
    <w:rsid w:val="00702D69"/>
    <w:rsid w:val="00704243"/>
    <w:rsid w:val="00714DF4"/>
    <w:rsid w:val="00715391"/>
    <w:rsid w:val="00717A22"/>
    <w:rsid w:val="00722904"/>
    <w:rsid w:val="0073088E"/>
    <w:rsid w:val="0073229D"/>
    <w:rsid w:val="00737BD9"/>
    <w:rsid w:val="00744EFB"/>
    <w:rsid w:val="007453AE"/>
    <w:rsid w:val="007457E8"/>
    <w:rsid w:val="007539F0"/>
    <w:rsid w:val="00753ED1"/>
    <w:rsid w:val="0076027C"/>
    <w:rsid w:val="00760B1D"/>
    <w:rsid w:val="00764872"/>
    <w:rsid w:val="00774CAE"/>
    <w:rsid w:val="00776778"/>
    <w:rsid w:val="007805C3"/>
    <w:rsid w:val="007822F1"/>
    <w:rsid w:val="00783927"/>
    <w:rsid w:val="007848B5"/>
    <w:rsid w:val="00793AA4"/>
    <w:rsid w:val="00795915"/>
    <w:rsid w:val="00796482"/>
    <w:rsid w:val="007A0639"/>
    <w:rsid w:val="007A54CE"/>
    <w:rsid w:val="007A73C3"/>
    <w:rsid w:val="007B0E50"/>
    <w:rsid w:val="007B7358"/>
    <w:rsid w:val="007C2A8A"/>
    <w:rsid w:val="007C3E6C"/>
    <w:rsid w:val="007C7961"/>
    <w:rsid w:val="007C7C55"/>
    <w:rsid w:val="007D4AE4"/>
    <w:rsid w:val="007D4C86"/>
    <w:rsid w:val="007D5661"/>
    <w:rsid w:val="007E5EFB"/>
    <w:rsid w:val="007E6D77"/>
    <w:rsid w:val="007F1133"/>
    <w:rsid w:val="007F4064"/>
    <w:rsid w:val="007F72CE"/>
    <w:rsid w:val="00800F77"/>
    <w:rsid w:val="00803589"/>
    <w:rsid w:val="008057CD"/>
    <w:rsid w:val="008068EE"/>
    <w:rsid w:val="00807CEF"/>
    <w:rsid w:val="00823483"/>
    <w:rsid w:val="0082674B"/>
    <w:rsid w:val="00826C85"/>
    <w:rsid w:val="00826CC0"/>
    <w:rsid w:val="008330D8"/>
    <w:rsid w:val="0083520B"/>
    <w:rsid w:val="00842AB4"/>
    <w:rsid w:val="0084568D"/>
    <w:rsid w:val="00846BF6"/>
    <w:rsid w:val="00852BE8"/>
    <w:rsid w:val="008631EB"/>
    <w:rsid w:val="008635AB"/>
    <w:rsid w:val="008643F5"/>
    <w:rsid w:val="00872619"/>
    <w:rsid w:val="00877688"/>
    <w:rsid w:val="0087797F"/>
    <w:rsid w:val="00880823"/>
    <w:rsid w:val="0088107E"/>
    <w:rsid w:val="00881687"/>
    <w:rsid w:val="00885DEC"/>
    <w:rsid w:val="00885E14"/>
    <w:rsid w:val="0088663B"/>
    <w:rsid w:val="00893766"/>
    <w:rsid w:val="008962FB"/>
    <w:rsid w:val="008A357E"/>
    <w:rsid w:val="008A41E1"/>
    <w:rsid w:val="008A5901"/>
    <w:rsid w:val="008A5F3E"/>
    <w:rsid w:val="008A60D1"/>
    <w:rsid w:val="008B1A38"/>
    <w:rsid w:val="008B2291"/>
    <w:rsid w:val="008B6819"/>
    <w:rsid w:val="008B6A82"/>
    <w:rsid w:val="008C22B9"/>
    <w:rsid w:val="008D2649"/>
    <w:rsid w:val="008D5432"/>
    <w:rsid w:val="008E0DC4"/>
    <w:rsid w:val="008E27BF"/>
    <w:rsid w:val="008E4C29"/>
    <w:rsid w:val="008E6B07"/>
    <w:rsid w:val="008F12A2"/>
    <w:rsid w:val="008F174F"/>
    <w:rsid w:val="008F1AF8"/>
    <w:rsid w:val="008F376B"/>
    <w:rsid w:val="008F7563"/>
    <w:rsid w:val="00902FEA"/>
    <w:rsid w:val="00903F2D"/>
    <w:rsid w:val="00910AD4"/>
    <w:rsid w:val="00911236"/>
    <w:rsid w:val="00913730"/>
    <w:rsid w:val="0091485D"/>
    <w:rsid w:val="0091679E"/>
    <w:rsid w:val="00920D3E"/>
    <w:rsid w:val="0092250C"/>
    <w:rsid w:val="00925D03"/>
    <w:rsid w:val="0093146C"/>
    <w:rsid w:val="009316AF"/>
    <w:rsid w:val="00932617"/>
    <w:rsid w:val="00934542"/>
    <w:rsid w:val="0093693A"/>
    <w:rsid w:val="0094286D"/>
    <w:rsid w:val="009446DC"/>
    <w:rsid w:val="0094487B"/>
    <w:rsid w:val="00945CAD"/>
    <w:rsid w:val="00952694"/>
    <w:rsid w:val="00954AC4"/>
    <w:rsid w:val="009553FC"/>
    <w:rsid w:val="00961691"/>
    <w:rsid w:val="009620E6"/>
    <w:rsid w:val="009636F4"/>
    <w:rsid w:val="0096549F"/>
    <w:rsid w:val="00965E1B"/>
    <w:rsid w:val="00972E8F"/>
    <w:rsid w:val="00975E28"/>
    <w:rsid w:val="00976013"/>
    <w:rsid w:val="00980A45"/>
    <w:rsid w:val="00981456"/>
    <w:rsid w:val="00981EBA"/>
    <w:rsid w:val="0099319D"/>
    <w:rsid w:val="009A11B1"/>
    <w:rsid w:val="009A1685"/>
    <w:rsid w:val="009A2BF0"/>
    <w:rsid w:val="009A302A"/>
    <w:rsid w:val="009A6DDA"/>
    <w:rsid w:val="009B1F37"/>
    <w:rsid w:val="009B3283"/>
    <w:rsid w:val="009B386C"/>
    <w:rsid w:val="009B6019"/>
    <w:rsid w:val="009B69AA"/>
    <w:rsid w:val="009C125D"/>
    <w:rsid w:val="009C217E"/>
    <w:rsid w:val="009C4F74"/>
    <w:rsid w:val="009E1465"/>
    <w:rsid w:val="009E2044"/>
    <w:rsid w:val="009E49D9"/>
    <w:rsid w:val="009E74C4"/>
    <w:rsid w:val="009F397E"/>
    <w:rsid w:val="009F40B8"/>
    <w:rsid w:val="009F6C67"/>
    <w:rsid w:val="00A0113C"/>
    <w:rsid w:val="00A01AD4"/>
    <w:rsid w:val="00A035FF"/>
    <w:rsid w:val="00A0369F"/>
    <w:rsid w:val="00A04303"/>
    <w:rsid w:val="00A06804"/>
    <w:rsid w:val="00A07B57"/>
    <w:rsid w:val="00A07EDA"/>
    <w:rsid w:val="00A13610"/>
    <w:rsid w:val="00A13FB0"/>
    <w:rsid w:val="00A2076D"/>
    <w:rsid w:val="00A21B1F"/>
    <w:rsid w:val="00A2251E"/>
    <w:rsid w:val="00A31DE0"/>
    <w:rsid w:val="00A32176"/>
    <w:rsid w:val="00A3394F"/>
    <w:rsid w:val="00A33AD8"/>
    <w:rsid w:val="00A34308"/>
    <w:rsid w:val="00A35ED8"/>
    <w:rsid w:val="00A35F6E"/>
    <w:rsid w:val="00A36BAD"/>
    <w:rsid w:val="00A426F9"/>
    <w:rsid w:val="00A465A2"/>
    <w:rsid w:val="00A46969"/>
    <w:rsid w:val="00A514B9"/>
    <w:rsid w:val="00A52FFA"/>
    <w:rsid w:val="00A53DA3"/>
    <w:rsid w:val="00A66878"/>
    <w:rsid w:val="00A70950"/>
    <w:rsid w:val="00A72BF5"/>
    <w:rsid w:val="00A747D3"/>
    <w:rsid w:val="00A7592B"/>
    <w:rsid w:val="00A75CD9"/>
    <w:rsid w:val="00A76DE9"/>
    <w:rsid w:val="00A828D6"/>
    <w:rsid w:val="00A83E07"/>
    <w:rsid w:val="00A873B3"/>
    <w:rsid w:val="00A9519E"/>
    <w:rsid w:val="00A951C6"/>
    <w:rsid w:val="00A95259"/>
    <w:rsid w:val="00A9570B"/>
    <w:rsid w:val="00AB1ACE"/>
    <w:rsid w:val="00AB1AF7"/>
    <w:rsid w:val="00AB5330"/>
    <w:rsid w:val="00AB6C32"/>
    <w:rsid w:val="00AC1E6C"/>
    <w:rsid w:val="00AD01AB"/>
    <w:rsid w:val="00AD24BA"/>
    <w:rsid w:val="00AD3497"/>
    <w:rsid w:val="00AD3B28"/>
    <w:rsid w:val="00AD754B"/>
    <w:rsid w:val="00AD759D"/>
    <w:rsid w:val="00AD7D5F"/>
    <w:rsid w:val="00AE4058"/>
    <w:rsid w:val="00AF13EB"/>
    <w:rsid w:val="00B01448"/>
    <w:rsid w:val="00B020E4"/>
    <w:rsid w:val="00B0214F"/>
    <w:rsid w:val="00B0266F"/>
    <w:rsid w:val="00B02966"/>
    <w:rsid w:val="00B06E4B"/>
    <w:rsid w:val="00B11C43"/>
    <w:rsid w:val="00B13720"/>
    <w:rsid w:val="00B1573B"/>
    <w:rsid w:val="00B17072"/>
    <w:rsid w:val="00B177C7"/>
    <w:rsid w:val="00B25A42"/>
    <w:rsid w:val="00B34759"/>
    <w:rsid w:val="00B35BDD"/>
    <w:rsid w:val="00B4125D"/>
    <w:rsid w:val="00B431F5"/>
    <w:rsid w:val="00B43838"/>
    <w:rsid w:val="00B44E79"/>
    <w:rsid w:val="00B46554"/>
    <w:rsid w:val="00B50239"/>
    <w:rsid w:val="00B51BBB"/>
    <w:rsid w:val="00B550B7"/>
    <w:rsid w:val="00B566AB"/>
    <w:rsid w:val="00B56D1C"/>
    <w:rsid w:val="00B579B4"/>
    <w:rsid w:val="00B57E0E"/>
    <w:rsid w:val="00B6205A"/>
    <w:rsid w:val="00B62826"/>
    <w:rsid w:val="00B66A97"/>
    <w:rsid w:val="00B7115F"/>
    <w:rsid w:val="00B749B2"/>
    <w:rsid w:val="00B758C8"/>
    <w:rsid w:val="00B8008C"/>
    <w:rsid w:val="00B817B2"/>
    <w:rsid w:val="00B97BE9"/>
    <w:rsid w:val="00BA1816"/>
    <w:rsid w:val="00BA4709"/>
    <w:rsid w:val="00BA5A1D"/>
    <w:rsid w:val="00BA6F42"/>
    <w:rsid w:val="00BC0E19"/>
    <w:rsid w:val="00BC226D"/>
    <w:rsid w:val="00BC7657"/>
    <w:rsid w:val="00BC7BB9"/>
    <w:rsid w:val="00BD4665"/>
    <w:rsid w:val="00BD4D86"/>
    <w:rsid w:val="00BD6B3A"/>
    <w:rsid w:val="00BE7FB4"/>
    <w:rsid w:val="00BF1642"/>
    <w:rsid w:val="00BF3B68"/>
    <w:rsid w:val="00BF6F42"/>
    <w:rsid w:val="00BF72C3"/>
    <w:rsid w:val="00C00A9C"/>
    <w:rsid w:val="00C07888"/>
    <w:rsid w:val="00C078B6"/>
    <w:rsid w:val="00C2602B"/>
    <w:rsid w:val="00C261B4"/>
    <w:rsid w:val="00C270A7"/>
    <w:rsid w:val="00C27D6B"/>
    <w:rsid w:val="00C34927"/>
    <w:rsid w:val="00C359B4"/>
    <w:rsid w:val="00C37766"/>
    <w:rsid w:val="00C40B1F"/>
    <w:rsid w:val="00C4240B"/>
    <w:rsid w:val="00C5012D"/>
    <w:rsid w:val="00C538B6"/>
    <w:rsid w:val="00C559DB"/>
    <w:rsid w:val="00C6011E"/>
    <w:rsid w:val="00C62B89"/>
    <w:rsid w:val="00C63C71"/>
    <w:rsid w:val="00C63DFC"/>
    <w:rsid w:val="00C66F01"/>
    <w:rsid w:val="00C7075F"/>
    <w:rsid w:val="00C70FD0"/>
    <w:rsid w:val="00C75421"/>
    <w:rsid w:val="00C91214"/>
    <w:rsid w:val="00C92321"/>
    <w:rsid w:val="00C92E76"/>
    <w:rsid w:val="00C96ADF"/>
    <w:rsid w:val="00CA003C"/>
    <w:rsid w:val="00CA0897"/>
    <w:rsid w:val="00CA16F0"/>
    <w:rsid w:val="00CA1D11"/>
    <w:rsid w:val="00CA1E1F"/>
    <w:rsid w:val="00CB1451"/>
    <w:rsid w:val="00CB17A6"/>
    <w:rsid w:val="00CB2937"/>
    <w:rsid w:val="00CB4324"/>
    <w:rsid w:val="00CB5882"/>
    <w:rsid w:val="00CB620A"/>
    <w:rsid w:val="00CC10A0"/>
    <w:rsid w:val="00CC4A06"/>
    <w:rsid w:val="00CD31F6"/>
    <w:rsid w:val="00CD7E3E"/>
    <w:rsid w:val="00CE1C1D"/>
    <w:rsid w:val="00CE2993"/>
    <w:rsid w:val="00CF0F97"/>
    <w:rsid w:val="00CF130C"/>
    <w:rsid w:val="00CF2B45"/>
    <w:rsid w:val="00CF772B"/>
    <w:rsid w:val="00D00CAF"/>
    <w:rsid w:val="00D01A69"/>
    <w:rsid w:val="00D04A1D"/>
    <w:rsid w:val="00D113B1"/>
    <w:rsid w:val="00D15F46"/>
    <w:rsid w:val="00D17954"/>
    <w:rsid w:val="00D17F2F"/>
    <w:rsid w:val="00D20749"/>
    <w:rsid w:val="00D3044A"/>
    <w:rsid w:val="00D30DA6"/>
    <w:rsid w:val="00D36157"/>
    <w:rsid w:val="00D37DBD"/>
    <w:rsid w:val="00D42913"/>
    <w:rsid w:val="00D45215"/>
    <w:rsid w:val="00D475C0"/>
    <w:rsid w:val="00D50789"/>
    <w:rsid w:val="00D5258E"/>
    <w:rsid w:val="00D5572C"/>
    <w:rsid w:val="00D5667F"/>
    <w:rsid w:val="00D56FB6"/>
    <w:rsid w:val="00D61AD0"/>
    <w:rsid w:val="00D657B3"/>
    <w:rsid w:val="00D66C67"/>
    <w:rsid w:val="00D66F98"/>
    <w:rsid w:val="00D73DC3"/>
    <w:rsid w:val="00D778C9"/>
    <w:rsid w:val="00D80617"/>
    <w:rsid w:val="00D818AF"/>
    <w:rsid w:val="00D81DCF"/>
    <w:rsid w:val="00D83CA1"/>
    <w:rsid w:val="00D87D35"/>
    <w:rsid w:val="00D91832"/>
    <w:rsid w:val="00D9386F"/>
    <w:rsid w:val="00DA0890"/>
    <w:rsid w:val="00DA5BCC"/>
    <w:rsid w:val="00DB1E7B"/>
    <w:rsid w:val="00DB4898"/>
    <w:rsid w:val="00DC0DB7"/>
    <w:rsid w:val="00DC6AAE"/>
    <w:rsid w:val="00DD5C06"/>
    <w:rsid w:val="00DE195C"/>
    <w:rsid w:val="00DE278B"/>
    <w:rsid w:val="00DE34FB"/>
    <w:rsid w:val="00DE4FBE"/>
    <w:rsid w:val="00DE5908"/>
    <w:rsid w:val="00DF035B"/>
    <w:rsid w:val="00DF07FC"/>
    <w:rsid w:val="00DF103F"/>
    <w:rsid w:val="00DF1530"/>
    <w:rsid w:val="00DF17D5"/>
    <w:rsid w:val="00DF4033"/>
    <w:rsid w:val="00DF7EBA"/>
    <w:rsid w:val="00E01092"/>
    <w:rsid w:val="00E020FC"/>
    <w:rsid w:val="00E03036"/>
    <w:rsid w:val="00E16059"/>
    <w:rsid w:val="00E2054D"/>
    <w:rsid w:val="00E2237C"/>
    <w:rsid w:val="00E246CB"/>
    <w:rsid w:val="00E2668D"/>
    <w:rsid w:val="00E339B7"/>
    <w:rsid w:val="00E35C64"/>
    <w:rsid w:val="00E4178C"/>
    <w:rsid w:val="00E4265F"/>
    <w:rsid w:val="00E44336"/>
    <w:rsid w:val="00E44742"/>
    <w:rsid w:val="00E478CA"/>
    <w:rsid w:val="00E55373"/>
    <w:rsid w:val="00E55904"/>
    <w:rsid w:val="00E579FC"/>
    <w:rsid w:val="00E62A8D"/>
    <w:rsid w:val="00E64765"/>
    <w:rsid w:val="00E71616"/>
    <w:rsid w:val="00E72606"/>
    <w:rsid w:val="00E72918"/>
    <w:rsid w:val="00E7435C"/>
    <w:rsid w:val="00E757E8"/>
    <w:rsid w:val="00E779A4"/>
    <w:rsid w:val="00E8123E"/>
    <w:rsid w:val="00E84343"/>
    <w:rsid w:val="00E848F8"/>
    <w:rsid w:val="00E8554E"/>
    <w:rsid w:val="00E86FAD"/>
    <w:rsid w:val="00E90101"/>
    <w:rsid w:val="00E965C7"/>
    <w:rsid w:val="00EA03AC"/>
    <w:rsid w:val="00EA3AA1"/>
    <w:rsid w:val="00EA3CC8"/>
    <w:rsid w:val="00EA7B24"/>
    <w:rsid w:val="00EB471A"/>
    <w:rsid w:val="00EC193C"/>
    <w:rsid w:val="00EC1F3B"/>
    <w:rsid w:val="00EC4B40"/>
    <w:rsid w:val="00EC6FFA"/>
    <w:rsid w:val="00ED7A26"/>
    <w:rsid w:val="00F01CDA"/>
    <w:rsid w:val="00F02948"/>
    <w:rsid w:val="00F050E2"/>
    <w:rsid w:val="00F06A6E"/>
    <w:rsid w:val="00F06AA9"/>
    <w:rsid w:val="00F06CEA"/>
    <w:rsid w:val="00F076DD"/>
    <w:rsid w:val="00F12B84"/>
    <w:rsid w:val="00F13BD4"/>
    <w:rsid w:val="00F14F9E"/>
    <w:rsid w:val="00F17FE0"/>
    <w:rsid w:val="00F25C9D"/>
    <w:rsid w:val="00F27663"/>
    <w:rsid w:val="00F31D6A"/>
    <w:rsid w:val="00F33EBA"/>
    <w:rsid w:val="00F3637D"/>
    <w:rsid w:val="00F3741E"/>
    <w:rsid w:val="00F42127"/>
    <w:rsid w:val="00F448AF"/>
    <w:rsid w:val="00F4668C"/>
    <w:rsid w:val="00F500C2"/>
    <w:rsid w:val="00F51D6F"/>
    <w:rsid w:val="00F51DC9"/>
    <w:rsid w:val="00F571CE"/>
    <w:rsid w:val="00F63165"/>
    <w:rsid w:val="00F63541"/>
    <w:rsid w:val="00F63C5A"/>
    <w:rsid w:val="00F66513"/>
    <w:rsid w:val="00F71EE0"/>
    <w:rsid w:val="00F72714"/>
    <w:rsid w:val="00F753E4"/>
    <w:rsid w:val="00F80417"/>
    <w:rsid w:val="00F84309"/>
    <w:rsid w:val="00F848B0"/>
    <w:rsid w:val="00F903F1"/>
    <w:rsid w:val="00F96A02"/>
    <w:rsid w:val="00F96A7E"/>
    <w:rsid w:val="00F97FA7"/>
    <w:rsid w:val="00FA0AA4"/>
    <w:rsid w:val="00FA1606"/>
    <w:rsid w:val="00FA243D"/>
    <w:rsid w:val="00FA5C48"/>
    <w:rsid w:val="00FA72CC"/>
    <w:rsid w:val="00FB0EC9"/>
    <w:rsid w:val="00FC2B4F"/>
    <w:rsid w:val="00FC59E1"/>
    <w:rsid w:val="00FC6032"/>
    <w:rsid w:val="00FC720C"/>
    <w:rsid w:val="00FD3443"/>
    <w:rsid w:val="00FD3FBB"/>
    <w:rsid w:val="00FD6DC5"/>
    <w:rsid w:val="00FD6F38"/>
    <w:rsid w:val="00FE1233"/>
    <w:rsid w:val="00FE1BD3"/>
    <w:rsid w:val="00FE3212"/>
    <w:rsid w:val="00FE3B55"/>
    <w:rsid w:val="00FF23DD"/>
    <w:rsid w:val="00FF27E4"/>
    <w:rsid w:val="00FF3048"/>
    <w:rsid w:val="00FF36D7"/>
    <w:rsid w:val="00FF77EC"/>
    <w:rsid w:val="00FF7FA1"/>
    <w:rsid w:val="0F9A3FDF"/>
    <w:rsid w:val="1AB00E18"/>
    <w:rsid w:val="59B36773"/>
    <w:rsid w:val="64333F14"/>
    <w:rsid w:val="6F350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uiPriority w:val="99"/>
    <w:pPr>
      <w:ind w:left="100" w:leftChars="2500"/>
    </w:pPr>
  </w:style>
  <w:style w:type="paragraph" w:styleId="3">
    <w:name w:val="Balloon Text"/>
    <w:basedOn w:val="1"/>
    <w:link w:val="48"/>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uiPriority w:val="99"/>
    <w:rPr>
      <w:color w:val="800080"/>
      <w:u w:val="single"/>
    </w:rPr>
  </w:style>
  <w:style w:type="character" w:styleId="11">
    <w:name w:val="Hyperlink"/>
    <w:basedOn w:val="9"/>
    <w:unhideWhenUsed/>
    <w:uiPriority w:val="99"/>
    <w:rPr>
      <w:color w:val="454545"/>
      <w:u w:val="none"/>
    </w:rPr>
  </w:style>
  <w:style w:type="character" w:customStyle="1" w:styleId="12">
    <w:name w:val="页眉 Char"/>
    <w:basedOn w:val="9"/>
    <w:link w:val="5"/>
    <w:qFormat/>
    <w:uiPriority w:val="99"/>
    <w:rPr>
      <w:sz w:val="18"/>
      <w:szCs w:val="18"/>
    </w:rPr>
  </w:style>
  <w:style w:type="character" w:customStyle="1" w:styleId="13">
    <w:name w:val="页脚 Char"/>
    <w:basedOn w:val="9"/>
    <w:link w:val="4"/>
    <w:uiPriority w:val="99"/>
    <w:rPr>
      <w:sz w:val="18"/>
      <w:szCs w:val="18"/>
    </w:rPr>
  </w:style>
  <w:style w:type="character" w:customStyle="1" w:styleId="14">
    <w:name w:val="日期 Char"/>
    <w:basedOn w:val="9"/>
    <w:link w:val="2"/>
    <w:semiHidden/>
    <w:uiPriority w:val="99"/>
  </w:style>
  <w:style w:type="paragraph" w:customStyle="1" w:styleId="15">
    <w:name w:val="font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font5"/>
    <w:basedOn w:val="1"/>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7">
    <w:name w:val="font6"/>
    <w:basedOn w:val="1"/>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8">
    <w:name w:val="font7"/>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9">
    <w:name w:val="font8"/>
    <w:basedOn w:val="1"/>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0">
    <w:name w:val="font9"/>
    <w:basedOn w:val="1"/>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21">
    <w:name w:val="font10"/>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font11"/>
    <w:basedOn w:val="1"/>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23">
    <w:name w:val="font12"/>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8"/>
      <w:szCs w:val="28"/>
    </w:rPr>
  </w:style>
  <w:style w:type="paragraph" w:customStyle="1" w:styleId="24">
    <w:name w:val="font13"/>
    <w:basedOn w:val="1"/>
    <w:uiPriority w:val="0"/>
    <w:pPr>
      <w:widowControl/>
      <w:spacing w:before="100" w:beforeAutospacing="1" w:after="100" w:afterAutospacing="1"/>
      <w:jc w:val="left"/>
    </w:pPr>
    <w:rPr>
      <w:rFonts w:ascii="Tahoma" w:hAnsi="Tahoma" w:eastAsia="宋体" w:cs="Tahoma"/>
      <w:color w:val="000000"/>
      <w:kern w:val="0"/>
      <w:sz w:val="24"/>
      <w:szCs w:val="24"/>
    </w:rPr>
  </w:style>
  <w:style w:type="paragraph" w:customStyle="1" w:styleId="25">
    <w:name w:val="font14"/>
    <w:basedOn w:val="1"/>
    <w:uiPriority w:val="0"/>
    <w:pPr>
      <w:widowControl/>
      <w:spacing w:before="100" w:beforeAutospacing="1" w:after="100" w:afterAutospacing="1"/>
      <w:jc w:val="left"/>
    </w:pPr>
    <w:rPr>
      <w:rFonts w:ascii="宋体" w:hAnsi="宋体" w:eastAsia="宋体" w:cs="宋体"/>
      <w:color w:val="000000"/>
      <w:kern w:val="0"/>
      <w:sz w:val="28"/>
      <w:szCs w:val="28"/>
    </w:rPr>
  </w:style>
  <w:style w:type="paragraph" w:customStyle="1" w:styleId="26">
    <w:name w:val="font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xl140"/>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28">
    <w:name w:val="xl141"/>
    <w:basedOn w:val="1"/>
    <w:qFormat/>
    <w:uiPriority w:val="0"/>
    <w:pPr>
      <w:widowControl/>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29">
    <w:name w:val="xl14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31">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2">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3">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34">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35">
    <w:name w:val="xl1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6">
    <w:name w:val="xl149"/>
    <w:basedOn w:val="1"/>
    <w:uiPriority w:val="0"/>
    <w:pPr>
      <w:widowControl/>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37">
    <w:name w:val="xl1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8">
    <w:name w:val="xl1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39">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b/>
      <w:bCs/>
      <w:kern w:val="0"/>
      <w:sz w:val="24"/>
      <w:szCs w:val="24"/>
    </w:rPr>
  </w:style>
  <w:style w:type="paragraph" w:customStyle="1" w:styleId="40">
    <w:name w:val="xl1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41">
    <w:name w:val="xl15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42">
    <w:name w:val="xl155"/>
    <w:basedOn w:val="1"/>
    <w:qFormat/>
    <w:uiPriority w:val="0"/>
    <w:pPr>
      <w:widowControl/>
      <w:spacing w:before="100" w:beforeAutospacing="1" w:after="100" w:afterAutospacing="1"/>
      <w:jc w:val="center"/>
      <w:textAlignment w:val="center"/>
    </w:pPr>
    <w:rPr>
      <w:rFonts w:ascii="Times New Roman" w:hAnsi="Times New Roman" w:eastAsia="宋体" w:cs="Times New Roman"/>
      <w:color w:val="FF0000"/>
      <w:kern w:val="0"/>
      <w:sz w:val="24"/>
      <w:szCs w:val="24"/>
    </w:rPr>
  </w:style>
  <w:style w:type="paragraph" w:customStyle="1" w:styleId="4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44">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45">
    <w:name w:val="xl1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46">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47">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8"/>
      <w:szCs w:val="28"/>
    </w:rPr>
  </w:style>
  <w:style w:type="character" w:customStyle="1" w:styleId="48">
    <w:name w:val="批注框文本 Char"/>
    <w:basedOn w:val="9"/>
    <w:link w:val="3"/>
    <w:semiHidden/>
    <w:qFormat/>
    <w:uiPriority w:val="99"/>
    <w:rPr>
      <w:sz w:val="18"/>
      <w:szCs w:val="18"/>
    </w:rPr>
  </w:style>
  <w:style w:type="paragraph" w:styleId="49">
    <w:name w:val="No Spacing"/>
    <w:basedOn w:val="1"/>
    <w:qFormat/>
    <w:uiPriority w:val="1"/>
    <w:pPr>
      <w:widowControl/>
      <w:spacing w:before="100" w:beforeAutospacing="1" w:after="100" w:afterAutospacing="1"/>
      <w:jc w:val="left"/>
    </w:pPr>
    <w:rPr>
      <w:rFonts w:ascii="宋体" w:hAnsi="宋体" w:eastAsia="宋体" w:cs="宋体"/>
      <w:kern w:val="0"/>
      <w:sz w:val="18"/>
      <w:szCs w:val="18"/>
    </w:rPr>
  </w:style>
  <w:style w:type="table" w:customStyle="1" w:styleId="50">
    <w:name w:val="网格型1"/>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
    <w:name w:val="xl16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52">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
    <w:name w:val="xl163"/>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table" w:customStyle="1" w:styleId="54">
    <w:name w:val="网格型2"/>
    <w:basedOn w:val="7"/>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font01"/>
    <w:basedOn w:val="9"/>
    <w:qFormat/>
    <w:uiPriority w:val="0"/>
    <w:rPr>
      <w:rFonts w:hint="eastAsia" w:ascii="宋体" w:hAnsi="宋体" w:eastAsia="宋体" w:cs="宋体"/>
      <w:color w:val="000000"/>
      <w:sz w:val="24"/>
      <w:szCs w:val="24"/>
      <w:u w:val="none"/>
    </w:rPr>
  </w:style>
  <w:style w:type="character" w:customStyle="1" w:styleId="56">
    <w:name w:val="font21"/>
    <w:basedOn w:val="9"/>
    <w:qFormat/>
    <w:uiPriority w:val="0"/>
    <w:rPr>
      <w:rFonts w:hint="default" w:ascii="Times New Roman" w:hAnsi="Times New Roman" w:cs="Times New Roman"/>
      <w:color w:val="000000"/>
      <w:sz w:val="24"/>
      <w:szCs w:val="24"/>
      <w:u w:val="none"/>
    </w:rPr>
  </w:style>
  <w:style w:type="paragraph" w:customStyle="1" w:styleId="57">
    <w:name w:val="font16"/>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58">
    <w:name w:val="xl138"/>
    <w:basedOn w:val="1"/>
    <w:qFormat/>
    <w:uiPriority w:val="0"/>
    <w:pPr>
      <w:widowControl/>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59">
    <w:name w:val="xl139"/>
    <w:basedOn w:val="1"/>
    <w:uiPriority w:val="0"/>
    <w:pPr>
      <w:widowControl/>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60">
    <w:name w:val="xl16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61">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4"/>
      <w:szCs w:val="24"/>
    </w:rPr>
  </w:style>
  <w:style w:type="paragraph" w:customStyle="1" w:styleId="62">
    <w:name w:val="xl1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24"/>
      <w:szCs w:val="24"/>
    </w:rPr>
  </w:style>
  <w:style w:type="paragraph" w:customStyle="1" w:styleId="63">
    <w:name w:val="xl1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64">
    <w:name w:val="xl1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0"/>
      <w:szCs w:val="20"/>
    </w:rPr>
  </w:style>
  <w:style w:type="paragraph" w:customStyle="1" w:styleId="65">
    <w:name w:val="xl1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66">
    <w:name w:val="xl1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2"/>
    </w:rPr>
  </w:style>
  <w:style w:type="paragraph" w:customStyle="1" w:styleId="67">
    <w:name w:val="xl171"/>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68">
    <w:name w:val="xl1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color w:val="000000"/>
      <w:kern w:val="0"/>
      <w:sz w:val="22"/>
    </w:rPr>
  </w:style>
  <w:style w:type="paragraph" w:customStyle="1" w:styleId="69">
    <w:name w:val="xl1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2"/>
    </w:rPr>
  </w:style>
  <w:style w:type="paragraph" w:customStyle="1" w:styleId="70">
    <w:name w:val="xl1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宋体" w:cs="Times New Roman"/>
      <w:kern w:val="0"/>
      <w:sz w:val="20"/>
      <w:szCs w:val="20"/>
    </w:rPr>
  </w:style>
  <w:style w:type="paragraph" w:customStyle="1" w:styleId="71">
    <w:name w:val="xl175"/>
    <w:basedOn w:val="1"/>
    <w:uiPriority w:val="0"/>
    <w:pPr>
      <w:widowControl/>
      <w:spacing w:before="100" w:beforeAutospacing="1" w:after="100" w:afterAutospacing="1"/>
      <w:jc w:val="center"/>
      <w:textAlignment w:val="center"/>
    </w:pPr>
    <w:rPr>
      <w:rFonts w:ascii="宋体" w:hAnsi="宋体" w:eastAsia="宋体" w:cs="宋体"/>
      <w:color w:val="000000"/>
      <w:kern w:val="0"/>
      <w:sz w:val="22"/>
    </w:rPr>
  </w:style>
  <w:style w:type="paragraph" w:customStyle="1" w:styleId="72">
    <w:name w:val="xl1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2"/>
    </w:rPr>
  </w:style>
  <w:style w:type="paragraph" w:customStyle="1" w:styleId="73">
    <w:name w:val="xl1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2"/>
    </w:rPr>
  </w:style>
  <w:style w:type="paragraph" w:customStyle="1" w:styleId="74">
    <w:name w:val="xl1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75">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2"/>
    </w:rPr>
  </w:style>
  <w:style w:type="paragraph" w:customStyle="1" w:styleId="76">
    <w:name w:val="xl1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kern w:val="0"/>
      <w:sz w:val="22"/>
    </w:rPr>
  </w:style>
  <w:style w:type="paragraph" w:customStyle="1" w:styleId="77">
    <w:name w:val="xl1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2"/>
    </w:rPr>
  </w:style>
  <w:style w:type="paragraph" w:customStyle="1" w:styleId="78">
    <w:name w:val="xl182"/>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79">
    <w:name w:val="xl183"/>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0">
    <w:name w:val="xl18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81">
    <w:name w:val="xl18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2">
    <w:name w:val="xl1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3">
    <w:name w:val="xl1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4">
    <w:name w:val="xl1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85">
    <w:name w:val="xl18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0E1AE5-BB40-47CB-9E24-EFEF96A5DE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1745</Words>
  <Characters>9950</Characters>
  <Lines>82</Lines>
  <Paragraphs>23</Paragraphs>
  <TotalTime>3</TotalTime>
  <ScaleCrop>false</ScaleCrop>
  <LinksUpToDate>false</LinksUpToDate>
  <CharactersWithSpaces>11672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2020-08-16T03:00:00Z</dcterms:created>
  <dc:creator>PC</dc:creator>
  <cp:lastModifiedBy>雪华</cp:lastModifiedBy>
  <cp:lastPrinted>2020-07-21T02:24:00Z</cp:lastPrinted>
  <dcterms:modified xsi:type="dcterms:W3CDTF">2020-08-19T01:52:34Z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